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1562323806"/>
        <w:docPartObj>
          <w:docPartGallery w:val="Cover Pages"/>
          <w:docPartUnique/>
        </w:docPartObj>
      </w:sdtPr>
      <w:sdtEndPr/>
      <w:sdtContent>
        <w:sdt>
          <w:sdtPr>
            <w:rPr>
              <w:rFonts w:ascii="Arial" w:hAnsi="Arial" w:cs="Arial"/>
            </w:rPr>
            <w:id w:val="-806003804"/>
            <w:docPartObj>
              <w:docPartGallery w:val="Cover Pages"/>
              <w:docPartUnique/>
            </w:docPartObj>
          </w:sdtPr>
          <w:sdtEndPr/>
          <w:sdtContent>
            <w:p w14:paraId="3C4FE2D5" w14:textId="77777777" w:rsidR="003D4E78" w:rsidRPr="002C5D2D" w:rsidRDefault="003D4E78" w:rsidP="003D4E78">
              <w:pPr>
                <w:rPr>
                  <w:rFonts w:ascii="Arial" w:hAnsi="Arial" w:cs="Arial"/>
                </w:rPr>
              </w:pPr>
              <w:r w:rsidRPr="002C5D2D">
                <w:rPr>
                  <w:rFonts w:ascii="Arial" w:eastAsia="Arial" w:hAnsi="Arial" w:cs="Arial"/>
                  <w:noProof/>
                  <w:lang w:eastAsia="en-GB"/>
                </w:rPr>
                <w:drawing>
                  <wp:anchor distT="0" distB="0" distL="114300" distR="114300" simplePos="0" relativeHeight="251660288" behindDoc="1" locked="0" layoutInCell="1" allowOverlap="1" wp14:anchorId="4EB74958" wp14:editId="6885A476">
                    <wp:simplePos x="0" y="0"/>
                    <wp:positionH relativeFrom="page">
                      <wp:posOffset>13335</wp:posOffset>
                    </wp:positionH>
                    <wp:positionV relativeFrom="page">
                      <wp:posOffset>13036</wp:posOffset>
                    </wp:positionV>
                    <wp:extent cx="10719747" cy="758451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9">
                              <a:extLst>
                                <a:ext uri="{28A0092B-C50C-407E-A947-70E740481C1C}">
                                  <a14:useLocalDpi xmlns:a14="http://schemas.microsoft.com/office/drawing/2010/main" val="0"/>
                                </a:ext>
                              </a:extLst>
                            </a:blip>
                            <a:stretch>
                              <a:fillRect/>
                            </a:stretch>
                          </pic:blipFill>
                          <pic:spPr>
                            <a:xfrm>
                              <a:off x="0" y="0"/>
                              <a:ext cx="10719747" cy="7584515"/>
                            </a:xfrm>
                            <a:prstGeom prst="rect">
                              <a:avLst/>
                            </a:prstGeom>
                          </pic:spPr>
                        </pic:pic>
                      </a:graphicData>
                    </a:graphic>
                    <wp14:sizeRelH relativeFrom="margin">
                      <wp14:pctWidth>0</wp14:pctWidth>
                    </wp14:sizeRelH>
                    <wp14:sizeRelV relativeFrom="margin">
                      <wp14:pctHeight>0</wp14:pctHeight>
                    </wp14:sizeRelV>
                  </wp:anchor>
                </w:drawing>
              </w:r>
            </w:p>
            <w:p w14:paraId="5FBDD2A1" w14:textId="77777777" w:rsidR="003D4E78" w:rsidRPr="002C5D2D" w:rsidRDefault="003D4E78" w:rsidP="003D4E78">
              <w:pPr>
                <w:rPr>
                  <w:rFonts w:ascii="Arial" w:hAnsi="Arial" w:cs="Arial"/>
                </w:rPr>
              </w:pPr>
              <w:r w:rsidRPr="002C5D2D">
                <w:rPr>
                  <w:rFonts w:ascii="Arial" w:eastAsia="Arial" w:hAnsi="Arial" w:cs="Arial"/>
                  <w:noProof/>
                  <w:lang w:eastAsia="en-GB"/>
                </w:rPr>
                <mc:AlternateContent>
                  <mc:Choice Requires="wps">
                    <w:drawing>
                      <wp:anchor distT="0" distB="0" distL="114300" distR="114300" simplePos="0" relativeHeight="251661312" behindDoc="0" locked="0" layoutInCell="1" allowOverlap="1" wp14:anchorId="6A03277E" wp14:editId="160F0ACE">
                        <wp:simplePos x="0" y="0"/>
                        <wp:positionH relativeFrom="margin">
                          <wp:posOffset>726104</wp:posOffset>
                        </wp:positionH>
                        <wp:positionV relativeFrom="paragraph">
                          <wp:posOffset>1824878</wp:posOffset>
                        </wp:positionV>
                        <wp:extent cx="7301753" cy="3304903"/>
                        <wp:effectExtent l="0" t="0" r="0" b="0"/>
                        <wp:wrapNone/>
                        <wp:docPr id="1" name="Text Box 1"/>
                        <wp:cNvGraphicFramePr/>
                        <a:graphic xmlns:a="http://schemas.openxmlformats.org/drawingml/2006/main">
                          <a:graphicData uri="http://schemas.microsoft.com/office/word/2010/wordprocessingShape">
                            <wps:wsp>
                              <wps:cNvSpPr txBox="1"/>
                              <wps:spPr>
                                <a:xfrm>
                                  <a:off x="0" y="0"/>
                                  <a:ext cx="7301753" cy="3304903"/>
                                </a:xfrm>
                                <a:prstGeom prst="rect">
                                  <a:avLst/>
                                </a:prstGeom>
                                <a:noFill/>
                                <a:ln w="6350">
                                  <a:noFill/>
                                </a:ln>
                              </wps:spPr>
                              <wps:txbx>
                                <w:txbxContent>
                                  <w:p w14:paraId="740CF195" w14:textId="77777777" w:rsidR="003D4E78" w:rsidRPr="000F35C9" w:rsidRDefault="003D4E78" w:rsidP="003D4E78">
                                    <w:pPr>
                                      <w:jc w:val="right"/>
                                      <w:rPr>
                                        <w:rFonts w:asciiTheme="majorHAnsi" w:hAnsiTheme="majorHAnsi" w:cstheme="majorHAnsi"/>
                                        <w:b/>
                                        <w:bCs/>
                                        <w:color w:val="17253F"/>
                                        <w:spacing w:val="20"/>
                                        <w:sz w:val="60"/>
                                        <w:szCs w:val="60"/>
                                      </w:rPr>
                                    </w:pPr>
                                    <w:r>
                                      <w:rPr>
                                        <w:rFonts w:asciiTheme="majorHAnsi" w:hAnsiTheme="majorHAnsi" w:cstheme="majorHAnsi"/>
                                        <w:b/>
                                        <w:color w:val="17253F"/>
                                        <w:spacing w:val="20"/>
                                        <w:sz w:val="60"/>
                                        <w:szCs w:val="60"/>
                                        <w:lang w:bidi="cy"/>
                                      </w:rPr>
                                      <w:t>Sut Rydyn ni'n Defnyddio'ch Data</w:t>
                                    </w:r>
                                  </w:p>
                                  <w:p w14:paraId="2F9CD86B" w14:textId="438E4F34" w:rsidR="003D4E78" w:rsidRDefault="007F5578" w:rsidP="003D4E78">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lang w:bidi="cy"/>
                                      </w:rPr>
                                      <w:t>St Lukes Surgery</w:t>
                                    </w:r>
                                  </w:p>
                                  <w:p w14:paraId="2F273AF1" w14:textId="77777777" w:rsidR="003D4E78" w:rsidRDefault="003D4E78" w:rsidP="003D4E78">
                                    <w:pPr>
                                      <w:jc w:val="right"/>
                                      <w:rPr>
                                        <w:rFonts w:asciiTheme="majorHAnsi" w:hAnsiTheme="majorHAnsi" w:cstheme="majorHAnsi"/>
                                        <w:color w:val="663588"/>
                                        <w:spacing w:val="20"/>
                                        <w:sz w:val="52"/>
                                        <w:szCs w:val="52"/>
                                      </w:rPr>
                                    </w:pPr>
                                  </w:p>
                                  <w:p w14:paraId="0F0D00A0" w14:textId="77777777" w:rsidR="003D4E78" w:rsidRPr="00E57266" w:rsidRDefault="003D4E78" w:rsidP="003D4E78">
                                    <w:pPr>
                                      <w:jc w:val="right"/>
                                      <w:rPr>
                                        <w:rFonts w:asciiTheme="majorHAnsi" w:hAnsiTheme="majorHAnsi" w:cstheme="majorHAnsi"/>
                                        <w:color w:val="663588"/>
                                        <w:spacing w:val="20"/>
                                        <w:sz w:val="36"/>
                                        <w:szCs w:val="36"/>
                                      </w:rPr>
                                    </w:pPr>
                                    <w:r w:rsidRPr="00E57266">
                                      <w:rPr>
                                        <w:rFonts w:asciiTheme="majorHAnsi" w:hAnsiTheme="majorHAnsi" w:cstheme="majorHAnsi"/>
                                        <w:color w:val="663588"/>
                                        <w:spacing w:val="20"/>
                                        <w:sz w:val="36"/>
                                        <w:szCs w:val="36"/>
                                        <w:lang w:bidi="cy"/>
                                      </w:rPr>
                                      <w:t>Fersiwn: 2.1</w:t>
                                    </w:r>
                                  </w:p>
                                  <w:p w14:paraId="00DDC223" w14:textId="45816897" w:rsidR="003D4E78" w:rsidRPr="00E57266" w:rsidRDefault="0004084E" w:rsidP="003D4E78">
                                    <w:pPr>
                                      <w:jc w:val="right"/>
                                      <w:rPr>
                                        <w:rFonts w:asciiTheme="majorHAnsi" w:hAnsiTheme="majorHAnsi" w:cstheme="majorHAnsi"/>
                                        <w:color w:val="663588"/>
                                        <w:spacing w:val="20"/>
                                        <w:sz w:val="36"/>
                                        <w:szCs w:val="36"/>
                                      </w:rPr>
                                    </w:pPr>
                                    <w:r>
                                      <w:rPr>
                                        <w:rFonts w:asciiTheme="majorHAnsi" w:hAnsiTheme="majorHAnsi" w:cstheme="majorHAnsi"/>
                                        <w:color w:val="663588"/>
                                        <w:spacing w:val="20"/>
                                        <w:sz w:val="36"/>
                                        <w:szCs w:val="36"/>
                                        <w:lang w:bidi="cy"/>
                                      </w:rPr>
                                      <w:t xml:space="preserve">Diweddarwyd ddiwethaf: </w:t>
                                    </w:r>
                                    <w:r w:rsidR="003D4E78">
                                      <w:rPr>
                                        <w:rFonts w:asciiTheme="majorHAnsi" w:hAnsiTheme="majorHAnsi" w:cstheme="majorHAnsi"/>
                                        <w:color w:val="663588"/>
                                        <w:spacing w:val="20"/>
                                        <w:sz w:val="36"/>
                                        <w:szCs w:val="36"/>
                                        <w:lang w:bidi="cy"/>
                                      </w:rPr>
                                      <w:t>0</w:t>
                                    </w:r>
                                    <w:r>
                                      <w:rPr>
                                        <w:rFonts w:asciiTheme="majorHAnsi" w:hAnsiTheme="majorHAnsi" w:cstheme="majorHAnsi"/>
                                        <w:color w:val="663588"/>
                                        <w:spacing w:val="20"/>
                                        <w:sz w:val="36"/>
                                        <w:szCs w:val="36"/>
                                        <w:lang w:bidi="cy"/>
                                      </w:rPr>
                                      <w:t>2</w:t>
                                    </w:r>
                                    <w:r w:rsidR="003D4E78" w:rsidRPr="00E57266">
                                      <w:rPr>
                                        <w:rFonts w:asciiTheme="majorHAnsi" w:hAnsiTheme="majorHAnsi" w:cstheme="majorHAnsi"/>
                                        <w:color w:val="663588"/>
                                        <w:spacing w:val="20"/>
                                        <w:sz w:val="36"/>
                                        <w:szCs w:val="36"/>
                                        <w:lang w:bidi="cy"/>
                                      </w:rPr>
                                      <w:t>/0</w:t>
                                    </w:r>
                                    <w:r w:rsidR="007F5578">
                                      <w:rPr>
                                        <w:rFonts w:asciiTheme="majorHAnsi" w:hAnsiTheme="majorHAnsi" w:cstheme="majorHAnsi"/>
                                        <w:color w:val="663588"/>
                                        <w:spacing w:val="20"/>
                                        <w:sz w:val="36"/>
                                        <w:szCs w:val="36"/>
                                        <w:lang w:bidi="cy"/>
                                      </w:rPr>
                                      <w:t>8</w:t>
                                    </w:r>
                                    <w:r>
                                      <w:rPr>
                                        <w:rFonts w:asciiTheme="majorHAnsi" w:hAnsiTheme="majorHAnsi" w:cstheme="majorHAnsi"/>
                                        <w:color w:val="663588"/>
                                        <w:spacing w:val="20"/>
                                        <w:sz w:val="36"/>
                                        <w:szCs w:val="36"/>
                                        <w:lang w:bidi="cy"/>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3277E" id="_x0000_t202" coordsize="21600,21600" o:spt="202" path="m,l,21600r21600,l21600,xe">
                        <v:stroke joinstyle="miter"/>
                        <v:path gradientshapeok="t" o:connecttype="rect"/>
                      </v:shapetype>
                      <v:shape id="Text Box 1" o:spid="_x0000_s1026" type="#_x0000_t202" style="position:absolute;margin-left:57.15pt;margin-top:143.7pt;width:574.95pt;height:26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" filled="f" stroked="f" strokeweight=".5pt">
                        <v:textbox>
                          <w:txbxContent>
                            <w:p w14:paraId="740CF195" w14:textId="77777777" w:rsidR="003D4E78" w:rsidRPr="000F35C9" w:rsidRDefault="003D4E78" w:rsidP="003D4E78">
                              <w:pPr>
                                <w:jc w:val="right"/>
                                <w:rPr>
                                  <w:rFonts w:asciiTheme="majorHAnsi" w:hAnsiTheme="majorHAnsi" w:cstheme="majorHAnsi"/>
                                  <w:b/>
                                  <w:bCs/>
                                  <w:color w:val="17253F"/>
                                  <w:spacing w:val="20"/>
                                  <w:sz w:val="60"/>
                                  <w:szCs w:val="60"/>
                                </w:rPr>
                              </w:pPr>
                              <w:r>
                                <w:rPr>
                                  <w:rFonts w:asciiTheme="majorHAnsi" w:hAnsiTheme="majorHAnsi" w:cstheme="majorHAnsi"/>
                                  <w:b/>
                                  <w:color w:val="17253F"/>
                                  <w:spacing w:val="20"/>
                                  <w:sz w:val="60"/>
                                  <w:szCs w:val="60"/>
                                  <w:lang w:bidi="cy"/>
                                </w:rPr>
                                <w:t>Sut Rydyn ni'n Defnyddio'ch Data</w:t>
                              </w:r>
                            </w:p>
                            <w:p w14:paraId="2F9CD86B" w14:textId="438E4F34" w:rsidR="003D4E78" w:rsidRDefault="007F5578" w:rsidP="003D4E78">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lang w:bidi="cy"/>
                                </w:rPr>
                                <w:t>St Lukes Surgery</w:t>
                              </w:r>
                            </w:p>
                            <w:p w14:paraId="2F273AF1" w14:textId="77777777" w:rsidR="003D4E78" w:rsidRDefault="003D4E78" w:rsidP="003D4E78">
                              <w:pPr>
                                <w:jc w:val="right"/>
                                <w:rPr>
                                  <w:rFonts w:asciiTheme="majorHAnsi" w:hAnsiTheme="majorHAnsi" w:cstheme="majorHAnsi"/>
                                  <w:color w:val="663588"/>
                                  <w:spacing w:val="20"/>
                                  <w:sz w:val="52"/>
                                  <w:szCs w:val="52"/>
                                </w:rPr>
                              </w:pPr>
                            </w:p>
                            <w:p w14:paraId="0F0D00A0" w14:textId="77777777" w:rsidR="003D4E78" w:rsidRPr="00E57266" w:rsidRDefault="003D4E78" w:rsidP="003D4E78">
                              <w:pPr>
                                <w:jc w:val="right"/>
                                <w:rPr>
                                  <w:rFonts w:asciiTheme="majorHAnsi" w:hAnsiTheme="majorHAnsi" w:cstheme="majorHAnsi"/>
                                  <w:color w:val="663588"/>
                                  <w:spacing w:val="20"/>
                                  <w:sz w:val="36"/>
                                  <w:szCs w:val="36"/>
                                </w:rPr>
                              </w:pPr>
                              <w:r w:rsidRPr="00E57266">
                                <w:rPr>
                                  <w:rFonts w:asciiTheme="majorHAnsi" w:hAnsiTheme="majorHAnsi" w:cstheme="majorHAnsi"/>
                                  <w:color w:val="663588"/>
                                  <w:spacing w:val="20"/>
                                  <w:sz w:val="36"/>
                                  <w:szCs w:val="36"/>
                                  <w:lang w:bidi="cy"/>
                                </w:rPr>
                                <w:t>Fersiwn: 2.1</w:t>
                              </w:r>
                            </w:p>
                            <w:p w14:paraId="00DDC223" w14:textId="45816897" w:rsidR="003D4E78" w:rsidRPr="00E57266" w:rsidRDefault="0004084E" w:rsidP="003D4E78">
                              <w:pPr>
                                <w:jc w:val="right"/>
                                <w:rPr>
                                  <w:rFonts w:asciiTheme="majorHAnsi" w:hAnsiTheme="majorHAnsi" w:cstheme="majorHAnsi"/>
                                  <w:color w:val="663588"/>
                                  <w:spacing w:val="20"/>
                                  <w:sz w:val="36"/>
                                  <w:szCs w:val="36"/>
                                </w:rPr>
                              </w:pPr>
                              <w:r>
                                <w:rPr>
                                  <w:rFonts w:asciiTheme="majorHAnsi" w:hAnsiTheme="majorHAnsi" w:cstheme="majorHAnsi"/>
                                  <w:color w:val="663588"/>
                                  <w:spacing w:val="20"/>
                                  <w:sz w:val="36"/>
                                  <w:szCs w:val="36"/>
                                  <w:lang w:bidi="cy"/>
                                </w:rPr>
                                <w:t xml:space="preserve">Diweddarwyd ddiwethaf: </w:t>
                              </w:r>
                              <w:r w:rsidR="003D4E78">
                                <w:rPr>
                                  <w:rFonts w:asciiTheme="majorHAnsi" w:hAnsiTheme="majorHAnsi" w:cstheme="majorHAnsi"/>
                                  <w:color w:val="663588"/>
                                  <w:spacing w:val="20"/>
                                  <w:sz w:val="36"/>
                                  <w:szCs w:val="36"/>
                                  <w:lang w:bidi="cy"/>
                                </w:rPr>
                                <w:t>0</w:t>
                              </w:r>
                              <w:r>
                                <w:rPr>
                                  <w:rFonts w:asciiTheme="majorHAnsi" w:hAnsiTheme="majorHAnsi" w:cstheme="majorHAnsi"/>
                                  <w:color w:val="663588"/>
                                  <w:spacing w:val="20"/>
                                  <w:sz w:val="36"/>
                                  <w:szCs w:val="36"/>
                                  <w:lang w:bidi="cy"/>
                                </w:rPr>
                                <w:t>2</w:t>
                              </w:r>
                              <w:r w:rsidR="003D4E78" w:rsidRPr="00E57266">
                                <w:rPr>
                                  <w:rFonts w:asciiTheme="majorHAnsi" w:hAnsiTheme="majorHAnsi" w:cstheme="majorHAnsi"/>
                                  <w:color w:val="663588"/>
                                  <w:spacing w:val="20"/>
                                  <w:sz w:val="36"/>
                                  <w:szCs w:val="36"/>
                                  <w:lang w:bidi="cy"/>
                                </w:rPr>
                                <w:t>/0</w:t>
                              </w:r>
                              <w:r w:rsidR="007F5578">
                                <w:rPr>
                                  <w:rFonts w:asciiTheme="majorHAnsi" w:hAnsiTheme="majorHAnsi" w:cstheme="majorHAnsi"/>
                                  <w:color w:val="663588"/>
                                  <w:spacing w:val="20"/>
                                  <w:sz w:val="36"/>
                                  <w:szCs w:val="36"/>
                                  <w:lang w:bidi="cy"/>
                                </w:rPr>
                                <w:t>8</w:t>
                              </w:r>
                              <w:r>
                                <w:rPr>
                                  <w:rFonts w:asciiTheme="majorHAnsi" w:hAnsiTheme="majorHAnsi" w:cstheme="majorHAnsi"/>
                                  <w:color w:val="663588"/>
                                  <w:spacing w:val="20"/>
                                  <w:sz w:val="36"/>
                                  <w:szCs w:val="36"/>
                                  <w:lang w:bidi="cy"/>
                                </w:rPr>
                                <w:t>/2022</w:t>
                              </w:r>
                            </w:p>
                          </w:txbxContent>
                        </v:textbox>
                        <w10:wrap anchorx="margin"/>
                      </v:shape>
                    </w:pict>
                  </mc:Fallback>
                </mc:AlternateContent>
              </w:r>
              <w:r w:rsidRPr="002C5D2D">
                <w:rPr>
                  <w:rFonts w:ascii="Arial" w:eastAsia="Arial" w:hAnsi="Arial" w:cs="Arial"/>
                  <w:lang w:bidi="cy"/>
                </w:rPr>
                <w:br w:type="page"/>
              </w:r>
            </w:p>
          </w:sdtContent>
        </w:sdt>
        <w:p w14:paraId="7447AA35" w14:textId="77777777" w:rsidR="003D4E78" w:rsidRPr="002C5D2D" w:rsidRDefault="003D4E78" w:rsidP="003D4E78">
          <w:pPr>
            <w:jc w:val="both"/>
            <w:rPr>
              <w:rFonts w:ascii="Arial" w:hAnsi="Arial" w:cs="Arial"/>
              <w:b/>
              <w:sz w:val="24"/>
              <w:szCs w:val="24"/>
            </w:rPr>
          </w:pPr>
          <w:bookmarkStart w:id="0" w:name="_GoBack"/>
          <w:bookmarkEnd w:id="0"/>
        </w:p>
        <w:tbl>
          <w:tblPr>
            <w:tblStyle w:val="TableGrid"/>
            <w:tblW w:w="0" w:type="auto"/>
            <w:tblLook w:val="04A0" w:firstRow="1" w:lastRow="0" w:firstColumn="1" w:lastColumn="0" w:noHBand="0" w:noVBand="1"/>
          </w:tblPr>
          <w:tblGrid>
            <w:gridCol w:w="5129"/>
            <w:gridCol w:w="5129"/>
            <w:gridCol w:w="5130"/>
          </w:tblGrid>
          <w:tr w:rsidR="003D4E78" w:rsidRPr="002C5D2D" w14:paraId="22283A86" w14:textId="77777777" w:rsidTr="00091AFD">
            <w:tc>
              <w:tcPr>
                <w:tcW w:w="15388" w:type="dxa"/>
                <w:gridSpan w:val="3"/>
              </w:tcPr>
              <w:p w14:paraId="7C59B5A0" w14:textId="77777777" w:rsidR="003D4E78" w:rsidRPr="002C5D2D" w:rsidRDefault="003D4E78" w:rsidP="00091AFD">
                <w:pPr>
                  <w:rPr>
                    <w:rFonts w:ascii="Arial" w:hAnsi="Arial" w:cs="Arial"/>
                    <w:b/>
                    <w:sz w:val="24"/>
                    <w:szCs w:val="24"/>
                  </w:rPr>
                </w:pPr>
                <w:r w:rsidRPr="002C5D2D">
                  <w:rPr>
                    <w:rFonts w:ascii="Arial" w:eastAsia="Arial" w:hAnsi="Arial" w:cs="Arial"/>
                    <w:b/>
                    <w:sz w:val="24"/>
                    <w:szCs w:val="24"/>
                    <w:lang w:bidi="cy"/>
                  </w:rPr>
                  <w:t>Sail gyfreithlon:</w:t>
                </w:r>
              </w:p>
              <w:p w14:paraId="1899BD6E" w14:textId="77777777" w:rsidR="003D4E78" w:rsidRPr="002C5D2D" w:rsidRDefault="003D4E78" w:rsidP="00091AFD">
                <w:pPr>
                  <w:rPr>
                    <w:rFonts w:ascii="Arial" w:hAnsi="Arial" w:cs="Arial"/>
                    <w:b/>
                    <w:sz w:val="24"/>
                    <w:szCs w:val="24"/>
                  </w:rPr>
                </w:pPr>
              </w:p>
              <w:p w14:paraId="5D04D3A4"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Erthygl 6(1)(e) ‘...yn angenrheidiol ar gyfer cyflawni tasg a weithredir er budd y cyhoedd neu wrth arfer awdurdod swyddogol...’</w:t>
                </w:r>
              </w:p>
              <w:p w14:paraId="1D381AA3" w14:textId="77777777" w:rsidR="003D4E78" w:rsidRPr="002C5D2D" w:rsidRDefault="003D4E78" w:rsidP="00091AFD">
                <w:pPr>
                  <w:jc w:val="both"/>
                  <w:rPr>
                    <w:rFonts w:ascii="Arial" w:hAnsi="Arial" w:cs="Arial"/>
                    <w:sz w:val="24"/>
                    <w:szCs w:val="24"/>
                  </w:rPr>
                </w:pPr>
              </w:p>
              <w:p w14:paraId="0C62B3D0"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4198E8D0" w14:textId="77777777" w:rsidR="003D4E78" w:rsidRPr="002C5D2D" w:rsidRDefault="003D4E78" w:rsidP="00091AFD">
                <w:pPr>
                  <w:rPr>
                    <w:rFonts w:ascii="Arial" w:hAnsi="Arial" w:cs="Arial"/>
                    <w:b/>
                    <w:i/>
                    <w:iCs/>
                    <w:color w:val="2E74B5" w:themeColor="accent5" w:themeShade="BF"/>
                    <w:sz w:val="24"/>
                    <w:szCs w:val="24"/>
                  </w:rPr>
                </w:pPr>
              </w:p>
            </w:tc>
          </w:tr>
          <w:tr w:rsidR="003D4E78" w:rsidRPr="002C5D2D" w14:paraId="3C6ECFAC" w14:textId="77777777" w:rsidTr="00091AFD">
            <w:tc>
              <w:tcPr>
                <w:tcW w:w="5129" w:type="dxa"/>
              </w:tcPr>
              <w:p w14:paraId="7C59DAAD"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Disgrifiad</w:t>
                </w:r>
              </w:p>
            </w:tc>
            <w:tc>
              <w:tcPr>
                <w:tcW w:w="5129" w:type="dxa"/>
              </w:tcPr>
              <w:p w14:paraId="1E27214D"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Pwrpas y prosesu</w:t>
                </w:r>
              </w:p>
            </w:tc>
            <w:tc>
              <w:tcPr>
                <w:tcW w:w="5130" w:type="dxa"/>
              </w:tcPr>
              <w:p w14:paraId="5E354397"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Derbynwyr</w:t>
                </w:r>
              </w:p>
            </w:tc>
          </w:tr>
          <w:tr w:rsidR="003D4E78" w:rsidRPr="002C5D2D" w14:paraId="19757F10" w14:textId="77777777" w:rsidTr="00091AFD">
            <w:tc>
              <w:tcPr>
                <w:tcW w:w="5129" w:type="dxa"/>
              </w:tcPr>
              <w:p w14:paraId="0221CED5" w14:textId="28A88FD0" w:rsidR="003D4E78" w:rsidRPr="002C5D2D" w:rsidRDefault="003D4E78" w:rsidP="00CB75CD">
                <w:pPr>
                  <w:jc w:val="both"/>
                  <w:rPr>
                    <w:rFonts w:ascii="Arial" w:hAnsi="Arial" w:cs="Arial"/>
                    <w:b/>
                    <w:i/>
                    <w:iCs/>
                    <w:color w:val="2E74B5" w:themeColor="accent5" w:themeShade="BF"/>
                    <w:sz w:val="24"/>
                    <w:szCs w:val="24"/>
                  </w:rPr>
                </w:pPr>
                <w:r w:rsidRPr="002C5D2D">
                  <w:rPr>
                    <w:rFonts w:ascii="Arial" w:eastAsia="Arial" w:hAnsi="Arial" w:cs="Arial"/>
                    <w:sz w:val="24"/>
                    <w:szCs w:val="24"/>
                    <w:u w:val="single"/>
                    <w:lang w:bidi="cy"/>
                  </w:rPr>
                  <w:t>Gweithio clwstwr</w:t>
                </w:r>
                <w:r w:rsidRPr="002C5D2D">
                  <w:rPr>
                    <w:rFonts w:ascii="Arial" w:eastAsia="Arial" w:hAnsi="Arial" w:cs="Arial"/>
                    <w:sz w:val="24"/>
                    <w:szCs w:val="24"/>
                    <w:lang w:bidi="cy"/>
                  </w:rPr>
                  <w:t xml:space="preserve"> – Mae'r practis yn gweithio fel rhan o </w:t>
                </w:r>
                <w:r w:rsidR="00CB75CD">
                  <w:rPr>
                    <w:rFonts w:ascii="Arial" w:eastAsia="Arial" w:hAnsi="Arial" w:cs="Arial"/>
                    <w:sz w:val="24"/>
                    <w:szCs w:val="24"/>
                    <w:lang w:bidi="cy"/>
                  </w:rPr>
                  <w:t>East Caerphilly NCN.</w:t>
                </w:r>
                <w:r w:rsidRPr="002C5D2D">
                  <w:rPr>
                    <w:rFonts w:ascii="Arial" w:eastAsia="Arial" w:hAnsi="Arial" w:cs="Arial"/>
                    <w:sz w:val="24"/>
                    <w:szCs w:val="24"/>
                    <w:lang w:bidi="cy"/>
                  </w:rPr>
                  <w:t xml:space="preserve"> Mae hyn yn golygu y byddwn yn gweithio gyda'n gilydd i ddarparu gwasanaethau ar draws y boblogaeth i gefnogi gofal a thriniaeth. Bydd data'n cael eu rhannu rhwng meddygfeydd clwstwr ar gyfer darparu gofal, er enghraifft i ddarparu meddygon teulu llanw neu lle cynigir gwasanaeth megis ffisiotherapi.  </w:t>
                </w:r>
              </w:p>
            </w:tc>
            <w:tc>
              <w:tcPr>
                <w:tcW w:w="5129" w:type="dxa"/>
              </w:tcPr>
              <w:p w14:paraId="66087095" w14:textId="77777777" w:rsidR="003D4E78" w:rsidRPr="002C5D2D" w:rsidRDefault="003D4E78" w:rsidP="00091AFD">
                <w:pPr>
                  <w:jc w:val="both"/>
                  <w:rPr>
                    <w:rFonts w:ascii="Arial" w:hAnsi="Arial" w:cs="Arial"/>
                    <w:b/>
                    <w:i/>
                    <w:iCs/>
                    <w:color w:val="2E74B5" w:themeColor="accent5" w:themeShade="BF"/>
                    <w:sz w:val="24"/>
                    <w:szCs w:val="24"/>
                  </w:rPr>
                </w:pPr>
                <w:r w:rsidRPr="002C5D2D">
                  <w:rPr>
                    <w:rFonts w:ascii="Arial" w:eastAsia="Arial" w:hAnsi="Arial" w:cs="Arial"/>
                    <w:sz w:val="24"/>
                    <w:szCs w:val="24"/>
                    <w:lang w:bidi="cy"/>
                  </w:rPr>
                  <w:t>Darparu gwasanaethau iechyd neu ofal cymdeithasol uniongyrchol i gleifion unigol trwy grwpio meddygon teulu sy'n gweithio gyda gweithwyr iechyd a gofal proffesiynol eraill i gynllunio a darparu gwasanaethau yn lleol.</w:t>
                </w:r>
              </w:p>
            </w:tc>
            <w:tc>
              <w:tcPr>
                <w:tcW w:w="5130" w:type="dxa"/>
              </w:tcPr>
              <w:p w14:paraId="6CD3EE9A" w14:textId="77777777" w:rsidR="003D4E78" w:rsidRPr="002C5D2D" w:rsidRDefault="003D4E78" w:rsidP="00091AFD">
                <w:pPr>
                  <w:jc w:val="both"/>
                  <w:rPr>
                    <w:rFonts w:ascii="Arial" w:hAnsi="Arial" w:cs="Arial"/>
                    <w:b/>
                    <w:i/>
                    <w:iCs/>
                    <w:color w:val="2E74B5" w:themeColor="accent5" w:themeShade="BF"/>
                    <w:sz w:val="24"/>
                    <w:szCs w:val="24"/>
                  </w:rPr>
                </w:pPr>
                <w:r w:rsidRPr="002C5D2D">
                  <w:rPr>
                    <w:rFonts w:ascii="Arial" w:eastAsia="Arial" w:hAnsi="Arial" w:cs="Arial"/>
                    <w:sz w:val="24"/>
                    <w:szCs w:val="24"/>
                    <w:lang w:bidi="cy"/>
                  </w:rPr>
                  <w:t>Meddygon teulu eraill o fewn y clwstwr, gwasanaeth gwirfoddol, rheoli meddyginiaethau, gwasanaethau rhwydwaith cymunedol – iechyd a gofal cymdeithasol integredig e.e. Nyrsio Ardal, a'r Tîm Iechyd Cyhoeddus Lleol.</w:t>
                </w:r>
              </w:p>
            </w:tc>
          </w:tr>
          <w:tr w:rsidR="003D4E78" w:rsidRPr="002C5D2D" w14:paraId="49EF2F50" w14:textId="77777777" w:rsidTr="00091AFD">
            <w:tc>
              <w:tcPr>
                <w:tcW w:w="5129" w:type="dxa"/>
              </w:tcPr>
              <w:p w14:paraId="4B9838B1"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u w:val="single"/>
                    <w:lang w:bidi="cy"/>
                  </w:rPr>
                  <w:t>Dilysu Anfoneb</w:t>
                </w:r>
                <w:r w:rsidRPr="002C5D2D">
                  <w:rPr>
                    <w:rFonts w:ascii="Arial" w:eastAsia="Arial" w:hAnsi="Arial" w:cs="Arial"/>
                    <w:sz w:val="24"/>
                    <w:szCs w:val="24"/>
                    <w:lang w:bidi="cy"/>
                  </w:rPr>
                  <w:t xml:space="preserve"> – Os ydych wedi derbyn triniaeth yn y GIG, gellir rhannu eich gwybodaeth bersonol mewn amgylchedd diogel, er mwyn sicrhau bod y Bwrdd Iechyd cywir yn talu cost eich gofal a'ch triniaeth.</w:t>
                </w:r>
              </w:p>
            </w:tc>
            <w:tc>
              <w:tcPr>
                <w:tcW w:w="5129" w:type="dxa"/>
              </w:tcPr>
              <w:p w14:paraId="29C3BAC4"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 mwyn sicrhau y codir y tâl am gost eich gofal a'ch triniaeth ar y Bwrdd Iechyd cywir.</w:t>
                </w:r>
              </w:p>
            </w:tc>
            <w:tc>
              <w:tcPr>
                <w:tcW w:w="5130" w:type="dxa"/>
              </w:tcPr>
              <w:p w14:paraId="54E0AA39"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Bydd manylion y driniaeth a dderbynnir yn cael eu rhannu at ddibenion codi tâl gyda Byrddau Iechyd ac fel rhan o'r gofynion archwilio.</w:t>
                </w:r>
              </w:p>
            </w:tc>
          </w:tr>
          <w:tr w:rsidR="003D4E78" w:rsidRPr="002C5D2D" w14:paraId="741D48E8" w14:textId="77777777" w:rsidTr="00091AFD">
            <w:tc>
              <w:tcPr>
                <w:tcW w:w="5129" w:type="dxa"/>
              </w:tcPr>
              <w:p w14:paraId="77F6EB66" w14:textId="77777777" w:rsidR="003D4E78" w:rsidRPr="002C5D2D" w:rsidRDefault="003D4E78" w:rsidP="00091AFD">
                <w:pPr>
                  <w:jc w:val="both"/>
                  <w:rPr>
                    <w:rFonts w:ascii="Arial" w:hAnsi="Arial" w:cs="Arial"/>
                    <w:sz w:val="24"/>
                    <w:szCs w:val="24"/>
                    <w:u w:val="single"/>
                  </w:rPr>
                </w:pPr>
                <w:r w:rsidRPr="002C5D2D">
                  <w:rPr>
                    <w:rFonts w:ascii="Arial" w:eastAsia="Arial" w:hAnsi="Arial" w:cs="Arial"/>
                    <w:sz w:val="24"/>
                    <w:szCs w:val="24"/>
                    <w:u w:val="single"/>
                    <w:lang w:bidi="cy"/>
                  </w:rPr>
                  <w:t>Iechyd a Gofal Digidol Cymru (DHCW)</w:t>
                </w:r>
                <w:r w:rsidRPr="002C5D2D">
                  <w:rPr>
                    <w:rFonts w:ascii="Arial" w:eastAsia="Arial" w:hAnsi="Arial" w:cs="Arial"/>
                    <w:sz w:val="24"/>
                    <w:szCs w:val="24"/>
                    <w:lang w:bidi="cy"/>
                  </w:rPr>
                  <w:t xml:space="preserve"> – Corff cenedlaethol yw DHCW, sydd â chyfrifoldebau cyfreithiol i gasglu gwybodaeth am y gwasanaethau iechyd a gofal cymdeithasol.  Cesglir data gan sefydliadau ledled GIG Cymru i adrodd ar berfformiad y GIG fel y gellir gwneud gwelliannau i wasanaethau. Mae rhagor o wybodaeth am wasanaethau DHCW a sut mae'n defnyddio data ar gael yn:  </w:t>
                </w:r>
                <w:hyperlink r:id="rId10" w:history="1">
                  <w:r w:rsidRPr="002C5D2D">
                    <w:rPr>
                      <w:rStyle w:val="Hyperlink"/>
                      <w:rFonts w:ascii="Arial" w:eastAsia="Arial" w:hAnsi="Arial" w:cs="Arial"/>
                      <w:sz w:val="24"/>
                      <w:szCs w:val="24"/>
                      <w:lang w:bidi="cy"/>
                    </w:rPr>
                    <w:t>https://dhcw.nhs.wales/</w:t>
                  </w:r>
                </w:hyperlink>
                <w:r w:rsidRPr="002C5D2D">
                  <w:rPr>
                    <w:rFonts w:ascii="Arial" w:eastAsia="Arial" w:hAnsi="Arial" w:cs="Arial"/>
                    <w:sz w:val="24"/>
                    <w:szCs w:val="24"/>
                    <w:lang w:bidi="cy"/>
                  </w:rPr>
                  <w:t xml:space="preserve"> </w:t>
                </w:r>
              </w:p>
            </w:tc>
            <w:tc>
              <w:tcPr>
                <w:tcW w:w="5129" w:type="dxa"/>
              </w:tcPr>
              <w:p w14:paraId="56B19201" w14:textId="77777777" w:rsidR="003D4E78" w:rsidRPr="002C5D2D" w:rsidRDefault="003D4E78" w:rsidP="00091AFD">
                <w:pPr>
                  <w:jc w:val="both"/>
                  <w:rPr>
                    <w:rFonts w:ascii="Arial" w:hAnsi="Arial" w:cs="Arial"/>
                    <w:sz w:val="24"/>
                    <w:szCs w:val="24"/>
                  </w:rPr>
                </w:pPr>
                <w:r>
                  <w:rPr>
                    <w:rFonts w:ascii="Arial" w:eastAsia="Arial" w:hAnsi="Arial" w:cs="Arial"/>
                    <w:sz w:val="24"/>
                    <w:szCs w:val="24"/>
                    <w:lang w:bidi="cy"/>
                  </w:rPr>
                  <w:t>Mae gan DHCW gyfrifoldeb cyfreithiol i gasglu gwybodaeth i adrodd i Wybodaeth GIG Cymru a Llywodraeth Cymru.</w:t>
                </w:r>
              </w:p>
            </w:tc>
            <w:tc>
              <w:tcPr>
                <w:tcW w:w="5130" w:type="dxa"/>
              </w:tcPr>
              <w:p w14:paraId="753B0435"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GIG Cymru, Llywodraeth Cymru trwy ddata ac ystadegau anhysbys, Gofal Sylfaenol ar gyfer trafodaeth ar wella perfformiad i'r gwasanaethau a gynigir</w:t>
                </w:r>
              </w:p>
            </w:tc>
          </w:tr>
          <w:tr w:rsidR="003D4E78" w:rsidRPr="002C5D2D" w14:paraId="6DF739E8" w14:textId="77777777" w:rsidTr="00091AFD">
            <w:tc>
              <w:tcPr>
                <w:tcW w:w="5129" w:type="dxa"/>
              </w:tcPr>
              <w:p w14:paraId="2282DC9A"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u w:val="single"/>
                    <w:lang w:bidi="cy"/>
                  </w:rPr>
                  <w:lastRenderedPageBreak/>
                  <w:t>Cofrestru ar gyfer Gofal Iechyd y GIG –</w:t>
                </w:r>
              </w:p>
              <w:p w14:paraId="1155BE37"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Bydd pawb sy'n derbyn gofal y GIG yn cael eu cofrestru ar gronfa ddata genedlaethol, sy'n cadw eich enw, cyfeiriad, dyddiad geni a rhif GIG.  Ni chedwir unrhyw wybodaeth feddygol.  Mae'r gronfa ddata hon yn cael ei chadw yng Ngwasanaeth Gwybodeg GIG Cymru sydd â'r cyfrifoldebau cyfreithiol i gasglu Data'r GIG</w:t>
                </w:r>
              </w:p>
            </w:tc>
            <w:tc>
              <w:tcPr>
                <w:tcW w:w="5129" w:type="dxa"/>
              </w:tcPr>
              <w:p w14:paraId="216EF549"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Cronfa ddata genedlaethol ganolog o'r holl gleifion sy'n derbyn gofal y GIG yng Nghymru.  Mae hwn yn cael ei gadw yn DHCW. Mae ganddo gyfrifoldeb cyfreithiol i gasglu'r data hyn.</w:t>
                </w:r>
              </w:p>
            </w:tc>
            <w:tc>
              <w:tcPr>
                <w:tcW w:w="5130" w:type="dxa"/>
              </w:tcPr>
              <w:p w14:paraId="38C4B8ED"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GIG Cymru – Rhennir gwybodaeth ddienw â Llywodraeth Cymru ar gyfer dadansoddiad ystadegol.</w:t>
                </w:r>
              </w:p>
            </w:tc>
          </w:tr>
          <w:tr w:rsidR="003D4E78" w:rsidRPr="002C5D2D" w14:paraId="616DE83B" w14:textId="77777777" w:rsidTr="00091AFD">
            <w:tc>
              <w:tcPr>
                <w:tcW w:w="5129" w:type="dxa"/>
              </w:tcPr>
              <w:p w14:paraId="40756301" w14:textId="77777777" w:rsidR="003D4E78" w:rsidRPr="002C5D2D" w:rsidRDefault="003D4E78" w:rsidP="00091AFD">
                <w:pPr>
                  <w:jc w:val="both"/>
                  <w:rPr>
                    <w:rFonts w:ascii="Arial" w:hAnsi="Arial" w:cs="Arial"/>
                    <w:sz w:val="24"/>
                    <w:szCs w:val="24"/>
                    <w:u w:val="single"/>
                  </w:rPr>
                </w:pPr>
                <w:r w:rsidRPr="002C5D2D">
                  <w:rPr>
                    <w:rFonts w:ascii="Arial" w:eastAsia="Arial" w:hAnsi="Arial" w:cs="Arial"/>
                    <w:sz w:val="24"/>
                    <w:szCs w:val="24"/>
                    <w:u w:val="single"/>
                    <w:lang w:bidi="cy"/>
                  </w:rPr>
                  <w:t>Gofal Uniongyrchol</w:t>
                </w:r>
                <w:r w:rsidRPr="002C5D2D">
                  <w:rPr>
                    <w:rFonts w:ascii="Arial" w:eastAsia="Arial" w:hAnsi="Arial" w:cs="Arial"/>
                    <w:sz w:val="24"/>
                    <w:szCs w:val="24"/>
                    <w:lang w:bidi="cy"/>
                  </w:rPr>
                  <w:t xml:space="preserve"> – Bydd y practis yn rhannu eich gwybodaeth â gwasanaethau eraill er mwyn darparu gofal a thriniaeth uniongyrchol i chi, er enghraifft eich cyfeirio at driniaeth arbenigol mewn ysbyty </w:t>
                </w:r>
              </w:p>
            </w:tc>
            <w:tc>
              <w:tcPr>
                <w:tcW w:w="5129" w:type="dxa"/>
              </w:tcPr>
              <w:p w14:paraId="72640297"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Rhoi iechyd neu ofal cymdeithasol uniongyrchol i gleifion unigol trwy weithio gyda gweithwyr iechyd a gofal proffesiynol eraill i gynllunio a darparu gwasanaethau arbenigol mewn ysbyty.</w:t>
                </w:r>
              </w:p>
            </w:tc>
            <w:tc>
              <w:tcPr>
                <w:tcW w:w="5130" w:type="dxa"/>
              </w:tcPr>
              <w:p w14:paraId="01C443E9"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Byrddau Iechyd, Gwasanaethau Gwirfoddol, Rheoli Meddyginiaethau, Gwasanaethau Rhwydwaith Cymunedol, timau Iechyd a Gofal Cymdeithasol Integredig e.e. Nyrsio Ardal, Tîm Iechyd y Cyhoedd Lleol.</w:t>
                </w:r>
              </w:p>
            </w:tc>
          </w:tr>
          <w:tr w:rsidR="003D4E78" w:rsidRPr="002C5D2D" w14:paraId="1A0BE133" w14:textId="77777777" w:rsidTr="00091AFD">
            <w:tc>
              <w:tcPr>
                <w:tcW w:w="5129" w:type="dxa"/>
              </w:tcPr>
              <w:p w14:paraId="50730E2E"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u w:val="single"/>
                    <w:lang w:bidi="cy"/>
                  </w:rPr>
                  <w:t>Gofal Uniongyrchol</w:t>
                </w:r>
                <w:r w:rsidRPr="002C5D2D">
                  <w:rPr>
                    <w:rFonts w:ascii="Arial" w:eastAsia="Arial" w:hAnsi="Arial" w:cs="Arial"/>
                    <w:sz w:val="24"/>
                    <w:szCs w:val="24"/>
                    <w:lang w:bidi="cy"/>
                  </w:rPr>
                  <w:t xml:space="preserve"> – rhannu eich presgripsiwn â’ch fferyllfa leol </w:t>
                </w:r>
              </w:p>
              <w:p w14:paraId="68F3D705" w14:textId="77777777" w:rsidR="003D4E78" w:rsidRPr="002C5D2D" w:rsidRDefault="003D4E78" w:rsidP="00091AFD">
                <w:pPr>
                  <w:jc w:val="both"/>
                  <w:rPr>
                    <w:rFonts w:ascii="Arial" w:hAnsi="Arial" w:cs="Arial"/>
                    <w:sz w:val="24"/>
                    <w:szCs w:val="24"/>
                  </w:rPr>
                </w:pPr>
              </w:p>
            </w:tc>
            <w:tc>
              <w:tcPr>
                <w:tcW w:w="5129" w:type="dxa"/>
              </w:tcPr>
              <w:p w14:paraId="6D8CD2A0"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 xml:space="preserve">Am y gofyniad i gyflawni'ch cais am bresgripsiwn. </w:t>
                </w:r>
              </w:p>
            </w:tc>
            <w:tc>
              <w:tcPr>
                <w:tcW w:w="5130" w:type="dxa"/>
              </w:tcPr>
              <w:p w14:paraId="4E792EF9"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Rhwng Meddyg Teulu a Fferylliaeth</w:t>
                </w:r>
              </w:p>
            </w:tc>
          </w:tr>
          <w:tr w:rsidR="003D4E78" w:rsidRPr="002C5D2D" w14:paraId="39AEB186" w14:textId="77777777" w:rsidTr="00091AFD">
            <w:tc>
              <w:tcPr>
                <w:tcW w:w="5129" w:type="dxa"/>
              </w:tcPr>
              <w:p w14:paraId="54CB13BA" w14:textId="77777777" w:rsidR="003D4E78" w:rsidRPr="002C5D2D" w:rsidRDefault="003D4E78" w:rsidP="00091AFD">
                <w:pPr>
                  <w:jc w:val="both"/>
                  <w:rPr>
                    <w:rFonts w:ascii="Arial" w:hAnsi="Arial" w:cs="Arial"/>
                    <w:sz w:val="24"/>
                    <w:szCs w:val="24"/>
                    <w:u w:val="single"/>
                  </w:rPr>
                </w:pPr>
                <w:r w:rsidRPr="002C5D2D">
                  <w:rPr>
                    <w:rFonts w:ascii="Arial" w:eastAsia="Arial" w:hAnsi="Arial" w:cs="Arial"/>
                    <w:sz w:val="24"/>
                    <w:szCs w:val="24"/>
                    <w:u w:val="single"/>
                    <w:lang w:bidi="cy"/>
                  </w:rPr>
                  <w:t>Cofnod Cryno Meddygon Teulu Cymru</w:t>
                </w:r>
                <w:r w:rsidRPr="002C5D2D">
                  <w:rPr>
                    <w:rFonts w:ascii="Arial" w:eastAsia="Arial" w:hAnsi="Arial" w:cs="Arial"/>
                    <w:sz w:val="24"/>
                    <w:szCs w:val="24"/>
                    <w:lang w:bidi="cy"/>
                  </w:rPr>
                  <w:t xml:space="preserve"> – Mae'r cofnod hwn yn darparu crynodeb o'r wybodaeth bwysig sydd wedi'i chynnwys yn eich cofnodion meddyg teulu gan gynnwys eich enw llawn, cyfeiriad a manylion cyswllt, ynghyd â meddyginiaeth gyfredol, meddyginiaeth flaenorol a ragnodwyd yn ystod y ddwy flynedd diwethaf, problemau cyfredol neu ddiagnosis, canlyniadau profion diweddar a gwybodaeth am alergedd neu adwaith niweidiol.  Gallwch “optio allan” o rannu eich gwybodaeth yn y cofnod byr.  Mae mwy o wybodaeth ar gael yma:  </w:t>
                </w:r>
                <w:hyperlink r:id="rId11" w:history="1">
                  <w:r w:rsidRPr="002C5D2D">
                    <w:rPr>
                      <w:rStyle w:val="Hyperlink"/>
                      <w:rFonts w:ascii="Arial" w:eastAsia="Arial" w:hAnsi="Arial" w:cs="Arial"/>
                      <w:sz w:val="24"/>
                      <w:szCs w:val="24"/>
                      <w:lang w:bidi="cy"/>
                    </w:rPr>
                    <w:t>Cofnod Meddygon Teulu Cymru</w:t>
                  </w:r>
                </w:hyperlink>
              </w:p>
            </w:tc>
            <w:tc>
              <w:tcPr>
                <w:tcW w:w="5129" w:type="dxa"/>
              </w:tcPr>
              <w:p w14:paraId="0DC0BB3D"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 xml:space="preserve">Caniatáu mynediad cyflym ac amserol i weithiwr gofal iechyd proffesiynol at yr wybodaeth glinigol fwyaf perthnasol a diweddar wrth ddarparu gofal a thriniaeth uniongyrchol i chi. </w:t>
                </w:r>
              </w:p>
            </w:tc>
            <w:tc>
              <w:tcPr>
                <w:tcW w:w="5130" w:type="dxa"/>
              </w:tcPr>
              <w:p w14:paraId="35DBBF85"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Meddygon a nyrsys ysbytai sy'n ymwneud yn uniongyrchol â'ch gofal.</w:t>
                </w:r>
              </w:p>
              <w:p w14:paraId="4A4F192C"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Meddygon a Nyrsys sy'n darparu gwasanaethau y tu allan i oriau meddyg teulu</w:t>
                </w:r>
              </w:p>
              <w:p w14:paraId="57858E3D"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Fferyllwyr ysbytai sy'n ymwneud yn uniongyrchol â'ch gofal.</w:t>
                </w:r>
              </w:p>
            </w:tc>
          </w:tr>
          <w:tr w:rsidR="003D4E78" w:rsidRPr="002C5D2D" w14:paraId="01AF4C7B" w14:textId="77777777" w:rsidTr="00091AFD">
            <w:tc>
              <w:tcPr>
                <w:tcW w:w="5129" w:type="dxa"/>
              </w:tcPr>
              <w:p w14:paraId="7DDD22B7"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u w:val="single"/>
                    <w:lang w:bidi="cy"/>
                  </w:rPr>
                  <w:t>Gofal Uniongyrchol</w:t>
                </w:r>
                <w:r w:rsidRPr="002C5D2D">
                  <w:rPr>
                    <w:rFonts w:ascii="Arial" w:eastAsia="Arial" w:hAnsi="Arial" w:cs="Arial"/>
                    <w:sz w:val="24"/>
                    <w:szCs w:val="24"/>
                    <w:lang w:bidi="cy"/>
                  </w:rPr>
                  <w:t xml:space="preserve"> – a ddarperir y tu allan i oriau ac mewn adrannau damweiniau ac achosion brys </w:t>
                </w:r>
              </w:p>
            </w:tc>
            <w:tc>
              <w:tcPr>
                <w:tcW w:w="5129" w:type="dxa"/>
              </w:tcPr>
              <w:p w14:paraId="2789B9CC"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Y tu allan i oriau ac efallai y bydd angen i staff damweiniau ac achosion brys gael mynediad i'ch cofnodion er mwyn darparu'r gofal a'r driniaeth fwyaf priodol i chi.</w:t>
                </w:r>
              </w:p>
            </w:tc>
            <w:tc>
              <w:tcPr>
                <w:tcW w:w="5130" w:type="dxa"/>
              </w:tcPr>
              <w:p w14:paraId="69A98F90"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Meddygon a nyrsys ysbytai mewn adrannau damweiniau ac achosion brys sy'n ymwneud yn uniongyrchol â'ch gofal.</w:t>
                </w:r>
              </w:p>
              <w:p w14:paraId="28F579F4"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 xml:space="preserve">Meddygon a Nyrsys sy'n darparu gwasanaethau y tu allan i oriau meddyg teulu </w:t>
                </w:r>
              </w:p>
              <w:p w14:paraId="6C545C08"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lastRenderedPageBreak/>
                  <w:t>Fferyllwyr ysbytai sy'n ymwneud yn uniongyrchol â'ch gofal.</w:t>
                </w:r>
              </w:p>
              <w:p w14:paraId="7B5B894D" w14:textId="77777777" w:rsidR="003D4E78" w:rsidRPr="002C5D2D" w:rsidRDefault="003D4E78" w:rsidP="00091AFD">
                <w:pPr>
                  <w:jc w:val="both"/>
                  <w:rPr>
                    <w:rFonts w:ascii="Arial" w:hAnsi="Arial" w:cs="Arial"/>
                    <w:sz w:val="24"/>
                    <w:szCs w:val="24"/>
                  </w:rPr>
                </w:pPr>
              </w:p>
            </w:tc>
          </w:tr>
          <w:tr w:rsidR="003D4E78" w:rsidRPr="002C5D2D" w14:paraId="12630014" w14:textId="77777777" w:rsidTr="00091AFD">
            <w:tc>
              <w:tcPr>
                <w:tcW w:w="5129" w:type="dxa"/>
              </w:tcPr>
              <w:p w14:paraId="3D15C7C0" w14:textId="77777777" w:rsidR="003D4E78" w:rsidRPr="002C5D2D" w:rsidRDefault="003D4E78" w:rsidP="00091AFD">
                <w:pPr>
                  <w:jc w:val="both"/>
                  <w:rPr>
                    <w:rStyle w:val="Strong"/>
                    <w:rFonts w:ascii="Arial" w:hAnsi="Arial" w:cs="Arial"/>
                    <w:b w:val="0"/>
                    <w:bCs w:val="0"/>
                    <w:sz w:val="24"/>
                    <w:szCs w:val="24"/>
                  </w:rPr>
                </w:pPr>
                <w:r w:rsidRPr="002C5D2D">
                  <w:rPr>
                    <w:rFonts w:ascii="Arial" w:eastAsia="Arial" w:hAnsi="Arial" w:cs="Arial"/>
                    <w:sz w:val="24"/>
                    <w:szCs w:val="24"/>
                    <w:u w:val="single"/>
                    <w:lang w:bidi="cy"/>
                  </w:rPr>
                  <w:lastRenderedPageBreak/>
                  <w:t>Rhaglenni Sgrinio Cenedlaethol</w:t>
                </w:r>
                <w:r w:rsidRPr="002C5D2D">
                  <w:rPr>
                    <w:rFonts w:ascii="Arial" w:eastAsia="Arial" w:hAnsi="Arial" w:cs="Arial"/>
                    <w:sz w:val="24"/>
                    <w:szCs w:val="24"/>
                    <w:lang w:bidi="cy"/>
                  </w:rPr>
                  <w:t xml:space="preserve"> – Bydd y practis yn rhannu data at ddibenion gwahodd cleifion i gymryd rhan mewn rhaglenni sgrinio cenedlaethol. Defnyddir y rhaglenni hyn i gynorthwyo i ganfod rhai cyflyrau meddygol a chlefydau yn gynnar. Ar hyn o bryd, mae sawl rhaglen ar waith gan gynnwys sgrinio’r coluddyn, sgrinio ymlediadau aortig, sgrinio’r fron, sgrinio diabetes, sgrinio serfigol, sgrinio cynenedigol, sgrinio clyw babanod newydd-anedig a sgrinio smotyn gwaed newydd-anedig.</w:t>
                </w:r>
              </w:p>
              <w:p w14:paraId="079CEC05" w14:textId="18C88C44"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 xml:space="preserve">Mae'r gyfraith yn caniatáu i </w:t>
                </w:r>
                <w:r w:rsidR="00CB75CD">
                  <w:rPr>
                    <w:rFonts w:ascii="Arial" w:eastAsia="Arial" w:hAnsi="Arial" w:cs="Arial"/>
                    <w:sz w:val="24"/>
                    <w:szCs w:val="24"/>
                    <w:lang w:bidi="cy"/>
                  </w:rPr>
                  <w:t>St Lukes Surgery</w:t>
                </w:r>
                <w:r w:rsidRPr="002C5D2D">
                  <w:rPr>
                    <w:rFonts w:ascii="Arial" w:eastAsia="Arial" w:hAnsi="Arial" w:cs="Arial"/>
                    <w:sz w:val="24"/>
                    <w:szCs w:val="24"/>
                    <w:lang w:bidi="cy"/>
                  </w:rPr>
                  <w:t xml:space="preserve"> rannu gwybodaeth ag </w:t>
                </w:r>
                <w:hyperlink r:id="rId12" w:history="1">
                  <w:r w:rsidRPr="002C5D2D">
                    <w:rPr>
                      <w:rStyle w:val="Hyperlink"/>
                      <w:rFonts w:ascii="Arial" w:eastAsia="Arial" w:hAnsi="Arial" w:cs="Arial"/>
                      <w:sz w:val="24"/>
                      <w:szCs w:val="24"/>
                      <w:lang w:bidi="cy"/>
                    </w:rPr>
                    <w:t>Iechyd Cyhoeddus Cymru</w:t>
                  </w:r>
                </w:hyperlink>
                <w:r w:rsidRPr="002C5D2D">
                  <w:rPr>
                    <w:rFonts w:ascii="Arial" w:eastAsia="Arial" w:hAnsi="Arial" w:cs="Arial"/>
                    <w:sz w:val="24"/>
                    <w:szCs w:val="24"/>
                    <w:lang w:bidi="cy"/>
                  </w:rPr>
                  <w:t xml:space="preserve"> i chi gael eich hysbysu i fynychu'r rhaglen sgrinio berthnasol. </w:t>
                </w:r>
              </w:p>
              <w:p w14:paraId="2A172913"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 xml:space="preserve">Mae mwy o wybodaeth ar gael yn </w:t>
                </w:r>
                <w:hyperlink r:id="rId13" w:history="1">
                  <w:r w:rsidRPr="002C5D2D">
                    <w:rPr>
                      <w:rStyle w:val="Hyperlink"/>
                      <w:rFonts w:ascii="Arial" w:eastAsia="Arial" w:hAnsi="Arial" w:cs="Arial"/>
                      <w:sz w:val="24"/>
                      <w:szCs w:val="24"/>
                      <w:lang w:bidi="cy"/>
                    </w:rPr>
                    <w:t>Sgrinio am Oes Cymru</w:t>
                  </w:r>
                </w:hyperlink>
              </w:p>
            </w:tc>
            <w:tc>
              <w:tcPr>
                <w:tcW w:w="5129" w:type="dxa"/>
              </w:tcPr>
              <w:p w14:paraId="558F8CA7" w14:textId="77777777" w:rsidR="003D4E78" w:rsidRPr="002C5D2D" w:rsidRDefault="003D4E78" w:rsidP="00091AFD">
                <w:pPr>
                  <w:jc w:val="both"/>
                  <w:rPr>
                    <w:rFonts w:ascii="Arial" w:hAnsi="Arial" w:cs="Arial"/>
                    <w:bCs/>
                    <w:sz w:val="24"/>
                    <w:szCs w:val="24"/>
                  </w:rPr>
                </w:pPr>
                <w:r w:rsidRPr="002C5D2D">
                  <w:rPr>
                    <w:rFonts w:ascii="Arial" w:eastAsia="Arial" w:hAnsi="Arial" w:cs="Arial"/>
                    <w:sz w:val="24"/>
                    <w:szCs w:val="24"/>
                    <w:lang w:bidi="cy"/>
                  </w:rPr>
                  <w:t>Rhennir gwybodaeth fel bod y cleifion â’r risg uchaf yn cael eu hadnabod a'u gwahodd i sgrinio lle gellir cynnig triniaeth.</w:t>
                </w:r>
              </w:p>
              <w:p w14:paraId="7F13B8D5" w14:textId="77777777" w:rsidR="003D4E78" w:rsidRPr="002C5D2D" w:rsidRDefault="003D4E78" w:rsidP="00091AFD">
                <w:pPr>
                  <w:jc w:val="both"/>
                  <w:rPr>
                    <w:rFonts w:ascii="Arial" w:hAnsi="Arial" w:cs="Arial"/>
                    <w:sz w:val="24"/>
                    <w:szCs w:val="24"/>
                  </w:rPr>
                </w:pPr>
              </w:p>
            </w:tc>
            <w:tc>
              <w:tcPr>
                <w:tcW w:w="5130" w:type="dxa"/>
              </w:tcPr>
              <w:p w14:paraId="32A6BF3D" w14:textId="77777777" w:rsidR="003D4E78" w:rsidRPr="002C5D2D" w:rsidRDefault="00CB75CD" w:rsidP="00091AFD">
                <w:pPr>
                  <w:rPr>
                    <w:rFonts w:ascii="Arial" w:hAnsi="Arial" w:cs="Arial"/>
                    <w:bCs/>
                    <w:sz w:val="24"/>
                    <w:szCs w:val="24"/>
                  </w:rPr>
                </w:pPr>
                <w:hyperlink r:id="rId14" w:history="1">
                  <w:r w:rsidR="003D4E78" w:rsidRPr="002C5D2D">
                    <w:rPr>
                      <w:rFonts w:ascii="Arial" w:eastAsia="Arial" w:hAnsi="Arial" w:cs="Arial"/>
                      <w:sz w:val="24"/>
                      <w:szCs w:val="24"/>
                      <w:lang w:bidi="cy"/>
                    </w:rPr>
                    <w:t>Iechyd Cyhoeddus Cymru</w:t>
                  </w:r>
                </w:hyperlink>
                <w:r w:rsidR="003D4E78" w:rsidRPr="002C5D2D">
                  <w:rPr>
                    <w:rFonts w:ascii="Arial" w:eastAsia="Arial" w:hAnsi="Arial" w:cs="Arial"/>
                    <w:sz w:val="24"/>
                    <w:szCs w:val="24"/>
                    <w:lang w:bidi="cy"/>
                  </w:rPr>
                  <w:t xml:space="preserve"> [http://www.publichealthwales.wales.nhs.uk/]</w:t>
                </w:r>
              </w:p>
              <w:p w14:paraId="42034460" w14:textId="4F94D14E" w:rsidR="003D4E78" w:rsidRPr="002C5D2D" w:rsidRDefault="003D4E78" w:rsidP="00091AFD">
                <w:pPr>
                  <w:rPr>
                    <w:rFonts w:ascii="Arial" w:hAnsi="Arial" w:cs="Arial"/>
                    <w:sz w:val="24"/>
                    <w:szCs w:val="24"/>
                  </w:rPr>
                </w:pPr>
              </w:p>
            </w:tc>
          </w:tr>
        </w:tbl>
        <w:p w14:paraId="7B06B3A3" w14:textId="77777777" w:rsidR="003D4E78" w:rsidRPr="002C5D2D" w:rsidRDefault="003D4E78" w:rsidP="003D4E78">
          <w:pPr>
            <w:jc w:val="center"/>
            <w:rPr>
              <w:rFonts w:ascii="Arial" w:hAnsi="Arial" w:cs="Arial"/>
              <w:b/>
              <w:i/>
              <w:iCs/>
              <w:color w:val="2E74B5" w:themeColor="accent5" w:themeShade="BF"/>
              <w:sz w:val="24"/>
              <w:szCs w:val="24"/>
            </w:rPr>
          </w:pPr>
        </w:p>
        <w:p w14:paraId="4B267325" w14:textId="77777777" w:rsidR="003D4E78" w:rsidRPr="002C5D2D" w:rsidRDefault="003D4E78" w:rsidP="003D4E78">
          <w:pPr>
            <w:rPr>
              <w:rFonts w:ascii="Arial" w:hAnsi="Arial" w:cs="Arial"/>
              <w:b/>
              <w:i/>
              <w:iCs/>
              <w:color w:val="2E74B5" w:themeColor="accent5" w:themeShade="BF"/>
              <w:sz w:val="24"/>
              <w:szCs w:val="24"/>
            </w:rPr>
          </w:pPr>
          <w:r w:rsidRPr="002C5D2D">
            <w:rPr>
              <w:rFonts w:ascii="Arial" w:eastAsia="Arial" w:hAnsi="Arial" w:cs="Arial"/>
              <w:b/>
              <w:i/>
              <w:color w:val="2E74B5" w:themeColor="accent5" w:themeShade="BF"/>
              <w:sz w:val="24"/>
              <w:szCs w:val="24"/>
              <w:lang w:bidi="cy"/>
            </w:rPr>
            <w:br w:type="page"/>
          </w:r>
        </w:p>
        <w:tbl>
          <w:tblPr>
            <w:tblStyle w:val="TableGrid"/>
            <w:tblW w:w="0" w:type="auto"/>
            <w:tblLook w:val="04A0" w:firstRow="1" w:lastRow="0" w:firstColumn="1" w:lastColumn="0" w:noHBand="0" w:noVBand="1"/>
          </w:tblPr>
          <w:tblGrid>
            <w:gridCol w:w="5129"/>
            <w:gridCol w:w="5129"/>
            <w:gridCol w:w="5130"/>
          </w:tblGrid>
          <w:tr w:rsidR="003D4E78" w:rsidRPr="002C5D2D" w14:paraId="077CF370" w14:textId="77777777" w:rsidTr="00091AFD">
            <w:tc>
              <w:tcPr>
                <w:tcW w:w="15388" w:type="dxa"/>
                <w:gridSpan w:val="3"/>
              </w:tcPr>
              <w:p w14:paraId="1D1C20E5" w14:textId="77777777" w:rsidR="003D4E78" w:rsidRPr="002C5D2D" w:rsidRDefault="003D4E78" w:rsidP="00091AFD">
                <w:pPr>
                  <w:rPr>
                    <w:rFonts w:ascii="Arial" w:hAnsi="Arial" w:cs="Arial"/>
                    <w:b/>
                    <w:sz w:val="24"/>
                    <w:szCs w:val="24"/>
                  </w:rPr>
                </w:pPr>
                <w:r w:rsidRPr="002C5D2D">
                  <w:rPr>
                    <w:rFonts w:ascii="Arial" w:eastAsia="Arial" w:hAnsi="Arial" w:cs="Arial"/>
                    <w:b/>
                    <w:sz w:val="24"/>
                    <w:szCs w:val="24"/>
                    <w:lang w:bidi="cy"/>
                  </w:rPr>
                  <w:lastRenderedPageBreak/>
                  <w:t>Sail gyfreithlon:</w:t>
                </w:r>
              </w:p>
              <w:p w14:paraId="5B26AB7C" w14:textId="77777777" w:rsidR="003D4E78" w:rsidRPr="002C5D2D" w:rsidRDefault="003D4E78" w:rsidP="00091AFD">
                <w:pPr>
                  <w:rPr>
                    <w:rFonts w:ascii="Arial" w:hAnsi="Arial" w:cs="Arial"/>
                    <w:b/>
                    <w:sz w:val="24"/>
                    <w:szCs w:val="24"/>
                  </w:rPr>
                </w:pPr>
              </w:p>
              <w:p w14:paraId="758D9A05" w14:textId="77777777" w:rsidR="003D4E78" w:rsidRPr="002C5D2D" w:rsidRDefault="003D4E78" w:rsidP="00091AFD">
                <w:pPr>
                  <w:rPr>
                    <w:rFonts w:ascii="Arial" w:hAnsi="Arial" w:cs="Arial"/>
                    <w:sz w:val="24"/>
                    <w:szCs w:val="24"/>
                  </w:rPr>
                </w:pPr>
                <w:r w:rsidRPr="002C5D2D">
                  <w:rPr>
                    <w:rFonts w:ascii="Arial" w:eastAsia="Arial" w:hAnsi="Arial" w:cs="Arial"/>
                    <w:sz w:val="24"/>
                    <w:szCs w:val="24"/>
                    <w:lang w:bidi="cy"/>
                  </w:rPr>
                  <w:t>Erthygl 6(1)(e) ‘...yn angenrheidiol ar gyfer cyflawni tasg a weithredir er budd y cyhoedd neu wrth arfer awdurdod swyddogol...’</w:t>
                </w:r>
              </w:p>
              <w:p w14:paraId="545ABA2F" w14:textId="77777777" w:rsidR="003D4E78" w:rsidRPr="002C5D2D" w:rsidRDefault="003D4E78" w:rsidP="00091AFD">
                <w:pPr>
                  <w:rPr>
                    <w:rFonts w:ascii="Arial" w:hAnsi="Arial" w:cs="Arial"/>
                    <w:sz w:val="24"/>
                    <w:szCs w:val="24"/>
                  </w:rPr>
                </w:pPr>
              </w:p>
              <w:p w14:paraId="37A58D64" w14:textId="77777777" w:rsidR="003D4E78" w:rsidRPr="002C5D2D" w:rsidRDefault="003D4E78" w:rsidP="00091AFD">
                <w:pPr>
                  <w:rPr>
                    <w:rFonts w:ascii="Arial" w:hAnsi="Arial" w:cs="Arial"/>
                    <w:sz w:val="24"/>
                    <w:szCs w:val="24"/>
                  </w:rPr>
                </w:pPr>
                <w:r w:rsidRPr="002C5D2D">
                  <w:rPr>
                    <w:rFonts w:ascii="Arial" w:eastAsia="Arial" w:hAnsi="Arial" w:cs="Arial"/>
                    <w:sz w:val="24"/>
                    <w:szCs w:val="24"/>
                    <w:lang w:bidi="cy"/>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652E19E1" w14:textId="77777777" w:rsidR="003D4E78" w:rsidRPr="002C5D2D" w:rsidRDefault="003D4E78" w:rsidP="00091AFD">
                <w:pPr>
                  <w:rPr>
                    <w:rFonts w:ascii="Arial" w:hAnsi="Arial" w:cs="Arial"/>
                    <w:sz w:val="24"/>
                    <w:szCs w:val="24"/>
                  </w:rPr>
                </w:pPr>
              </w:p>
              <w:p w14:paraId="34A3C3CD" w14:textId="77777777" w:rsidR="003D4E78" w:rsidRPr="002C5D2D" w:rsidRDefault="003D4E78" w:rsidP="00091AFD">
                <w:pPr>
                  <w:rPr>
                    <w:rFonts w:ascii="Arial" w:hAnsi="Arial" w:cs="Arial"/>
                    <w:b/>
                    <w:bCs/>
                    <w:sz w:val="24"/>
                    <w:szCs w:val="24"/>
                  </w:rPr>
                </w:pPr>
                <w:r w:rsidRPr="002C5D2D">
                  <w:rPr>
                    <w:rFonts w:ascii="Arial" w:eastAsia="Arial" w:hAnsi="Arial" w:cs="Arial"/>
                    <w:b/>
                    <w:sz w:val="24"/>
                    <w:szCs w:val="24"/>
                    <w:lang w:bidi="cy"/>
                  </w:rPr>
                  <w:t>a/neu</w:t>
                </w:r>
              </w:p>
              <w:p w14:paraId="099B5B01" w14:textId="77777777" w:rsidR="003D4E78" w:rsidRPr="002C5D2D" w:rsidRDefault="003D4E78" w:rsidP="00091AFD">
                <w:pPr>
                  <w:rPr>
                    <w:rFonts w:ascii="Arial" w:hAnsi="Arial" w:cs="Arial"/>
                    <w:sz w:val="24"/>
                    <w:szCs w:val="24"/>
                  </w:rPr>
                </w:pPr>
              </w:p>
              <w:p w14:paraId="27FEEC70" w14:textId="77777777" w:rsidR="003D4E78" w:rsidRPr="002C5D2D" w:rsidRDefault="003D4E78" w:rsidP="00091AFD">
                <w:pPr>
                  <w:rPr>
                    <w:rFonts w:ascii="Arial" w:hAnsi="Arial" w:cs="Arial"/>
                    <w:sz w:val="24"/>
                    <w:szCs w:val="24"/>
                  </w:rPr>
                </w:pPr>
                <w:r w:rsidRPr="002C5D2D">
                  <w:rPr>
                    <w:rFonts w:ascii="Arial" w:eastAsia="Arial" w:hAnsi="Arial" w:cs="Arial"/>
                    <w:sz w:val="24"/>
                    <w:szCs w:val="24"/>
                    <w:lang w:bidi="cy"/>
                  </w:rPr>
                  <w:t>Erthygl 9 (2) (i) '…yn angenrheidiol am resymau budd y cyhoedd ym maes iechyd y cyhoedd, megis amddiffyn rhag bygythiadau trawsffiniol difrifol i iechyd neu sicrhau safonau uchel o ran ansawdd a diogelwch gofal iechyd a chynhyrchion meddyginiaethol neu ddyfeisiau meddygol…'</w:t>
                </w:r>
              </w:p>
              <w:p w14:paraId="79C14B91" w14:textId="77777777" w:rsidR="003D4E78" w:rsidRPr="002C5D2D" w:rsidRDefault="003D4E78" w:rsidP="00091AFD">
                <w:pPr>
                  <w:rPr>
                    <w:rFonts w:ascii="Arial" w:hAnsi="Arial" w:cs="Arial"/>
                    <w:b/>
                    <w:i/>
                    <w:iCs/>
                    <w:color w:val="2E74B5" w:themeColor="accent5" w:themeShade="BF"/>
                    <w:sz w:val="24"/>
                    <w:szCs w:val="24"/>
                  </w:rPr>
                </w:pPr>
              </w:p>
            </w:tc>
          </w:tr>
          <w:tr w:rsidR="003D4E78" w:rsidRPr="002C5D2D" w14:paraId="13C9CCDD" w14:textId="77777777" w:rsidTr="00091AFD">
            <w:tc>
              <w:tcPr>
                <w:tcW w:w="5129" w:type="dxa"/>
              </w:tcPr>
              <w:p w14:paraId="5F93C99B"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Disgrifiad</w:t>
                </w:r>
              </w:p>
            </w:tc>
            <w:tc>
              <w:tcPr>
                <w:tcW w:w="5129" w:type="dxa"/>
              </w:tcPr>
              <w:p w14:paraId="43AA28CF"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Pwrpas y prosesu</w:t>
                </w:r>
              </w:p>
            </w:tc>
            <w:tc>
              <w:tcPr>
                <w:tcW w:w="5130" w:type="dxa"/>
              </w:tcPr>
              <w:p w14:paraId="71EC5D72"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Derbynwyr</w:t>
                </w:r>
              </w:p>
            </w:tc>
          </w:tr>
          <w:tr w:rsidR="003D4E78" w:rsidRPr="002C5D2D" w14:paraId="5725DDB8" w14:textId="77777777" w:rsidTr="00091AFD">
            <w:tc>
              <w:tcPr>
                <w:tcW w:w="5129" w:type="dxa"/>
              </w:tcPr>
              <w:p w14:paraId="3FC4E3DF" w14:textId="77777777" w:rsidR="003D4E78" w:rsidRPr="002C5D2D" w:rsidRDefault="003D4E78" w:rsidP="00091AFD">
                <w:pPr>
                  <w:jc w:val="both"/>
                  <w:rPr>
                    <w:rFonts w:ascii="Arial" w:hAnsi="Arial" w:cs="Arial"/>
                    <w:b/>
                    <w:sz w:val="24"/>
                    <w:szCs w:val="24"/>
                  </w:rPr>
                </w:pPr>
                <w:r w:rsidRPr="002C5D2D">
                  <w:rPr>
                    <w:rFonts w:ascii="Arial" w:eastAsia="Arial" w:hAnsi="Arial" w:cs="Arial"/>
                    <w:sz w:val="24"/>
                    <w:szCs w:val="24"/>
                    <w:u w:val="single"/>
                    <w:lang w:bidi="cy"/>
                  </w:rPr>
                  <w:t>Rheoli Meddyginiaethau</w:t>
                </w:r>
                <w:r w:rsidRPr="002C5D2D">
                  <w:rPr>
                    <w:rFonts w:ascii="Arial" w:eastAsia="Arial" w:hAnsi="Arial" w:cs="Arial"/>
                    <w:sz w:val="24"/>
                    <w:szCs w:val="24"/>
                    <w:lang w:bidi="cy"/>
                  </w:rPr>
                  <w:t xml:space="preserve"> – Gall y practis gynnal adolygiadau o feddyginiaethau a ragnodir i gleifion.</w:t>
                </w:r>
              </w:p>
            </w:tc>
            <w:tc>
              <w:tcPr>
                <w:tcW w:w="5129" w:type="dxa"/>
              </w:tcPr>
              <w:p w14:paraId="7F66B494" w14:textId="77777777" w:rsidR="003D4E78" w:rsidRPr="002C5D2D" w:rsidRDefault="003D4E78" w:rsidP="00091AFD">
                <w:pPr>
                  <w:jc w:val="both"/>
                  <w:rPr>
                    <w:rFonts w:ascii="Arial" w:hAnsi="Arial" w:cs="Arial"/>
                    <w:b/>
                    <w:sz w:val="24"/>
                    <w:szCs w:val="24"/>
                  </w:rPr>
                </w:pPr>
                <w:r w:rsidRPr="002C5D2D">
                  <w:rPr>
                    <w:rFonts w:ascii="Arial" w:eastAsia="Arial" w:hAnsi="Arial" w:cs="Arial"/>
                    <w:sz w:val="24"/>
                    <w:szCs w:val="24"/>
                    <w:lang w:bidi="cy"/>
                  </w:rPr>
                  <w:t>Mae'r gwasanaeth hwn yn cynnal adolygiad o feddyginiaeth ar bresgripsiwn i sicrhau bod cleifion yn derbyn y triniaethau diweddaraf a mwyaf cost-effeithiol a phriodol</w:t>
                </w:r>
              </w:p>
            </w:tc>
            <w:tc>
              <w:tcPr>
                <w:tcW w:w="5130" w:type="dxa"/>
              </w:tcPr>
              <w:p w14:paraId="222A986A" w14:textId="77777777" w:rsidR="003D4E78" w:rsidRPr="002C5D2D" w:rsidRDefault="003D4E78" w:rsidP="00091AFD">
                <w:pPr>
                  <w:jc w:val="both"/>
                  <w:rPr>
                    <w:rFonts w:ascii="Arial" w:hAnsi="Arial" w:cs="Arial"/>
                    <w:b/>
                    <w:sz w:val="24"/>
                    <w:szCs w:val="24"/>
                  </w:rPr>
                </w:pPr>
                <w:r w:rsidRPr="002C5D2D">
                  <w:rPr>
                    <w:rFonts w:ascii="Arial" w:eastAsia="Arial" w:hAnsi="Arial" w:cs="Arial"/>
                    <w:sz w:val="24"/>
                    <w:szCs w:val="24"/>
                    <w:lang w:bidi="cy"/>
                  </w:rPr>
                  <w:t>Rheoli meddyginiaethau, fferyllfeydd, practisiau meddygon teulu, gwasanaethau rhwydwaith cymunedol – iechyd a gofal cymdeithasol integredig e.e. Nyrsio Ardal, a'r Tîm Iechyd Cyhoeddus Lleol.</w:t>
                </w:r>
              </w:p>
            </w:tc>
          </w:tr>
          <w:tr w:rsidR="003D4E78" w:rsidRPr="002C5D2D" w14:paraId="2FCB99A8" w14:textId="77777777" w:rsidTr="00091AFD">
            <w:tc>
              <w:tcPr>
                <w:tcW w:w="5129" w:type="dxa"/>
              </w:tcPr>
              <w:p w14:paraId="62B7B30F" w14:textId="77777777" w:rsidR="003D4E78" w:rsidRPr="002C5D2D" w:rsidRDefault="003D4E78" w:rsidP="00091AFD">
                <w:pPr>
                  <w:jc w:val="both"/>
                  <w:rPr>
                    <w:rFonts w:ascii="Arial" w:hAnsi="Arial" w:cs="Arial"/>
                    <w:sz w:val="24"/>
                    <w:szCs w:val="24"/>
                    <w:u w:val="single"/>
                  </w:rPr>
                </w:pPr>
                <w:r w:rsidRPr="002C5D2D">
                  <w:rPr>
                    <w:rFonts w:ascii="Arial" w:eastAsia="Arial" w:hAnsi="Arial" w:cs="Arial"/>
                    <w:sz w:val="24"/>
                    <w:szCs w:val="24"/>
                    <w:u w:val="single"/>
                    <w:lang w:bidi="cy"/>
                  </w:rPr>
                  <w:t>Archwiliad Clinigol</w:t>
                </w:r>
                <w:r w:rsidRPr="002C5D2D">
                  <w:rPr>
                    <w:rFonts w:ascii="Arial" w:eastAsia="Arial" w:hAnsi="Arial" w:cs="Arial"/>
                    <w:sz w:val="24"/>
                    <w:szCs w:val="24"/>
                    <w:lang w:bidi="cy"/>
                  </w:rPr>
                  <w:t xml:space="preserve"> – Mae Archwiliad Clinigol yn caniatáu adolygiad o ansawdd y gofal a ddarperir i gleifion. Dim ond ar gyfer sefydliadau sy'n gyfrifol am y </w:t>
                </w:r>
                <w:hyperlink r:id="rId15" w:history="1">
                  <w:r w:rsidRPr="002C5D2D">
                    <w:rPr>
                      <w:rStyle w:val="Hyperlink"/>
                      <w:rFonts w:ascii="Arial" w:eastAsia="Arial" w:hAnsi="Arial" w:cs="Arial"/>
                      <w:color w:val="3898F9" w:themeColor="hyperlink" w:themeTint="A6"/>
                      <w:sz w:val="24"/>
                      <w:szCs w:val="24"/>
                      <w:lang w:bidi="cy"/>
                    </w:rPr>
                    <w:t>Bartneriaeth Gwella Ansawdd Gofal Iechyd (HQIP)</w:t>
                  </w:r>
                </w:hyperlink>
                <w:r w:rsidRPr="002C5D2D">
                  <w:rPr>
                    <w:rFonts w:ascii="Arial" w:eastAsia="Arial" w:hAnsi="Arial" w:cs="Arial"/>
                    <w:sz w:val="24"/>
                    <w:szCs w:val="24"/>
                    <w:lang w:bidi="cy"/>
                  </w:rPr>
                  <w:t xml:space="preserve"> y bydd y practis yn rhannu gwybodaeth</w:t>
                </w:r>
              </w:p>
            </w:tc>
            <w:tc>
              <w:tcPr>
                <w:tcW w:w="5129" w:type="dxa"/>
              </w:tcPr>
              <w:p w14:paraId="3C5D30C6"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At ddibenion ymchwil feddygol ac adolygu ansawdd y gofal iechyd a ddarperir i gleifion</w:t>
                </w:r>
              </w:p>
            </w:tc>
            <w:tc>
              <w:tcPr>
                <w:tcW w:w="5130" w:type="dxa"/>
              </w:tcPr>
              <w:p w14:paraId="5E24EC1A"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At ddibenion archwilio clinigol cenedlaethol</w:t>
                </w:r>
              </w:p>
              <w:p w14:paraId="498288EC"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 xml:space="preserve">Bydd y data'n cael eu rhannu gyda'r </w:t>
                </w:r>
                <w:hyperlink r:id="rId16" w:history="1">
                  <w:r w:rsidRPr="002C5D2D">
                    <w:rPr>
                      <w:rFonts w:ascii="Arial" w:eastAsia="Arial" w:hAnsi="Arial" w:cs="Arial"/>
                      <w:sz w:val="24"/>
                      <w:szCs w:val="24"/>
                      <w:lang w:bidi="cy"/>
                    </w:rPr>
                    <w:t>Bartneriaeth Gwella Ansawdd Gofal Iechyd</w:t>
                  </w:r>
                </w:hyperlink>
                <w:r w:rsidRPr="002C5D2D">
                  <w:rPr>
                    <w:rFonts w:ascii="Arial" w:eastAsia="Arial" w:hAnsi="Arial" w:cs="Arial"/>
                    <w:sz w:val="24"/>
                    <w:szCs w:val="24"/>
                    <w:lang w:bidi="cy"/>
                  </w:rPr>
                  <w:t xml:space="preserve"> a </w:t>
                </w:r>
                <w:hyperlink r:id="rId17" w:history="1">
                  <w:r w:rsidRPr="002C5D2D">
                    <w:rPr>
                      <w:rFonts w:ascii="Arial" w:eastAsia="Arial" w:hAnsi="Arial" w:cs="Arial"/>
                      <w:sz w:val="24"/>
                      <w:szCs w:val="24"/>
                      <w:lang w:bidi="cy"/>
                    </w:rPr>
                    <w:t>Gwasanaeth Gwybodeg GIG Cymru</w:t>
                  </w:r>
                </w:hyperlink>
              </w:p>
            </w:tc>
          </w:tr>
          <w:tr w:rsidR="003D4E78" w:rsidRPr="002C5D2D" w14:paraId="0E2E3DD9" w14:textId="77777777" w:rsidTr="00091AFD">
            <w:tc>
              <w:tcPr>
                <w:tcW w:w="5129" w:type="dxa"/>
              </w:tcPr>
              <w:p w14:paraId="30D2864B"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u w:val="single"/>
                    <w:lang w:bidi="cy"/>
                  </w:rPr>
                  <w:t>Iechyd Cyhoeddus Cymru</w:t>
                </w:r>
                <w:r w:rsidRPr="002C5D2D">
                  <w:rPr>
                    <w:rFonts w:ascii="Arial" w:eastAsia="Arial" w:hAnsi="Arial" w:cs="Arial"/>
                    <w:sz w:val="24"/>
                    <w:szCs w:val="24"/>
                    <w:lang w:bidi="cy"/>
                  </w:rPr>
                  <w:t xml:space="preserve"> – Er mwyn atal clefydau heintus a chlefydau eraill rhag lledaenu, sy'n bygwth iechyd y boblogaeth, mae'r gyfraith yn ei gwneud yn ofynnol i ni rannu data. Os bydd digwyddiad, bydd yr wybodaeth angenrheidiol yn cael ei hadrodd i Iechyd Cyhoeddus Cymru. </w:t>
                </w:r>
              </w:p>
              <w:p w14:paraId="1776B0EF" w14:textId="77777777" w:rsidR="003D4E78" w:rsidRPr="002C5D2D" w:rsidRDefault="003D4E78" w:rsidP="00091AFD">
                <w:pPr>
                  <w:jc w:val="both"/>
                  <w:rPr>
                    <w:rFonts w:ascii="Arial" w:hAnsi="Arial" w:cs="Arial"/>
                    <w:color w:val="595959" w:themeColor="text1" w:themeTint="A6"/>
                    <w:sz w:val="24"/>
                    <w:szCs w:val="24"/>
                  </w:rPr>
                </w:pPr>
                <w:r w:rsidRPr="002C5D2D">
                  <w:rPr>
                    <w:rFonts w:ascii="Arial" w:eastAsia="Arial" w:hAnsi="Arial" w:cs="Arial"/>
                    <w:sz w:val="24"/>
                    <w:szCs w:val="24"/>
                    <w:lang w:bidi="cy"/>
                  </w:rPr>
                  <w:t xml:space="preserve">I gael rhagor o wybodaeth am Iechyd Cyhoeddus Cymru ac adrodd am afiechydon, gweler – </w:t>
                </w:r>
                <w:hyperlink r:id="rId18" w:history="1">
                  <w:r w:rsidRPr="002C5D2D">
                    <w:rPr>
                      <w:rStyle w:val="Hyperlink"/>
                      <w:rFonts w:ascii="Arial" w:eastAsia="Arial" w:hAnsi="Arial" w:cs="Arial"/>
                      <w:sz w:val="24"/>
                      <w:szCs w:val="24"/>
                      <w:lang w:bidi="cy"/>
                    </w:rPr>
                    <w:t xml:space="preserve"> https://phw.nhs.wales/</w:t>
                  </w:r>
                </w:hyperlink>
                <w:r w:rsidRPr="002C5D2D">
                  <w:rPr>
                    <w:rFonts w:ascii="Arial" w:eastAsia="Arial" w:hAnsi="Arial" w:cs="Arial"/>
                    <w:sz w:val="24"/>
                    <w:szCs w:val="24"/>
                    <w:lang w:bidi="cy"/>
                  </w:rPr>
                  <w:t xml:space="preserve"> </w:t>
                </w:r>
              </w:p>
            </w:tc>
            <w:tc>
              <w:tcPr>
                <w:tcW w:w="5129" w:type="dxa"/>
              </w:tcPr>
              <w:p w14:paraId="3F6E7174"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Rhoi iechyd neu ofal cymdeithasol uniongyrchol i gleifion unigol.</w:t>
                </w:r>
              </w:p>
              <w:p w14:paraId="0B034490" w14:textId="77777777" w:rsidR="003D4E78" w:rsidRPr="002C5D2D" w:rsidRDefault="003D4E78" w:rsidP="00091AFD">
                <w:pPr>
                  <w:jc w:val="both"/>
                  <w:rPr>
                    <w:rFonts w:ascii="Arial" w:hAnsi="Arial" w:cs="Arial"/>
                    <w:sz w:val="24"/>
                    <w:szCs w:val="24"/>
                  </w:rPr>
                </w:pPr>
              </w:p>
              <w:p w14:paraId="1769FE7D"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Rhaid i wybodaeth gael ei rhannu yn ôl y gyfraith o dan ddeddfwriaeth iechyd cyhoeddus felly ni allwch wrthwynebu</w:t>
                </w:r>
              </w:p>
              <w:p w14:paraId="5854C166" w14:textId="77777777" w:rsidR="003D4E78" w:rsidRPr="002C5D2D" w:rsidRDefault="003D4E78" w:rsidP="00091AFD">
                <w:pPr>
                  <w:jc w:val="both"/>
                  <w:rPr>
                    <w:rFonts w:ascii="Arial" w:hAnsi="Arial" w:cs="Arial"/>
                    <w:sz w:val="24"/>
                    <w:szCs w:val="24"/>
                  </w:rPr>
                </w:pPr>
              </w:p>
            </w:tc>
            <w:tc>
              <w:tcPr>
                <w:tcW w:w="5130" w:type="dxa"/>
              </w:tcPr>
              <w:p w14:paraId="468C448A"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Staff Iechyd y Cyhoedd, Byrddau Iechyd ac Ysbytai, Llywodraeth Cymru a sefydliadau perthnasol eraill yn ôl yr angen</w:t>
                </w:r>
              </w:p>
            </w:tc>
          </w:tr>
          <w:tr w:rsidR="003D4E78" w:rsidRPr="002C5D2D" w14:paraId="3C5DFD28" w14:textId="77777777" w:rsidTr="00091AFD">
            <w:tc>
              <w:tcPr>
                <w:tcW w:w="15388" w:type="dxa"/>
                <w:gridSpan w:val="3"/>
              </w:tcPr>
              <w:p w14:paraId="1F076DE6" w14:textId="77777777" w:rsidR="003D4E78" w:rsidRPr="002C5D2D" w:rsidRDefault="003D4E78" w:rsidP="00091AFD">
                <w:pPr>
                  <w:jc w:val="both"/>
                  <w:rPr>
                    <w:rFonts w:ascii="Arial" w:hAnsi="Arial" w:cs="Arial"/>
                    <w:b/>
                    <w:sz w:val="24"/>
                    <w:szCs w:val="24"/>
                  </w:rPr>
                </w:pPr>
                <w:r w:rsidRPr="002C5D2D">
                  <w:rPr>
                    <w:rFonts w:ascii="Arial" w:eastAsia="Arial" w:hAnsi="Arial" w:cs="Arial"/>
                    <w:b/>
                    <w:i/>
                    <w:color w:val="2E74B5" w:themeColor="accent5" w:themeShade="BF"/>
                    <w:sz w:val="24"/>
                    <w:szCs w:val="24"/>
                    <w:lang w:bidi="cy"/>
                  </w:rPr>
                  <w:lastRenderedPageBreak/>
                  <w:br w:type="page"/>
                </w:r>
                <w:r w:rsidRPr="002C5D2D">
                  <w:rPr>
                    <w:rFonts w:ascii="Arial" w:eastAsia="Arial" w:hAnsi="Arial" w:cs="Arial"/>
                    <w:b/>
                    <w:sz w:val="24"/>
                    <w:szCs w:val="24"/>
                    <w:lang w:bidi="cy"/>
                  </w:rPr>
                  <w:t>Sail gyfreithlon:</w:t>
                </w:r>
              </w:p>
              <w:p w14:paraId="7B0FCFA4" w14:textId="77777777" w:rsidR="003D4E78" w:rsidRPr="002C5D2D" w:rsidRDefault="003D4E78" w:rsidP="00091AFD">
                <w:pPr>
                  <w:jc w:val="both"/>
                  <w:rPr>
                    <w:rFonts w:ascii="Arial" w:hAnsi="Arial" w:cs="Arial"/>
                    <w:b/>
                    <w:sz w:val="24"/>
                    <w:szCs w:val="24"/>
                  </w:rPr>
                </w:pPr>
              </w:p>
              <w:p w14:paraId="289DC489"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Erthygl 6(1)(e) ‘...yn angenrheidiol ar gyfer cyflawni tasg a weithredir er budd y cyhoedd neu wrth arfer awdurdod swyddogol...’</w:t>
                </w:r>
              </w:p>
              <w:p w14:paraId="47897C48" w14:textId="77777777" w:rsidR="003D4E78" w:rsidRPr="002C5D2D" w:rsidRDefault="003D4E78" w:rsidP="00091AFD">
                <w:pPr>
                  <w:jc w:val="both"/>
                  <w:rPr>
                    <w:rFonts w:ascii="Arial" w:hAnsi="Arial" w:cs="Arial"/>
                    <w:sz w:val="24"/>
                    <w:szCs w:val="24"/>
                  </w:rPr>
                </w:pPr>
              </w:p>
              <w:p w14:paraId="0071BF0F"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Erthygl 9(2)(a) – ‘mae’r testun data wedi rhoi caniatâd penodol i...’</w:t>
                </w:r>
              </w:p>
              <w:p w14:paraId="26BB6151" w14:textId="77777777" w:rsidR="003D4E78" w:rsidRPr="002C5D2D" w:rsidRDefault="003D4E78" w:rsidP="00091AFD">
                <w:pPr>
                  <w:ind w:left="720"/>
                  <w:jc w:val="both"/>
                  <w:rPr>
                    <w:rFonts w:ascii="Arial" w:hAnsi="Arial" w:cs="Arial"/>
                    <w:sz w:val="24"/>
                    <w:szCs w:val="24"/>
                  </w:rPr>
                </w:pPr>
              </w:p>
              <w:p w14:paraId="7D91231C" w14:textId="77777777" w:rsidR="003D4E78" w:rsidRPr="002C5D2D" w:rsidRDefault="003D4E78" w:rsidP="00091AFD">
                <w:pPr>
                  <w:jc w:val="both"/>
                  <w:rPr>
                    <w:rFonts w:ascii="Arial" w:hAnsi="Arial" w:cs="Arial"/>
                    <w:b/>
                    <w:bCs/>
                    <w:sz w:val="24"/>
                    <w:szCs w:val="24"/>
                  </w:rPr>
                </w:pPr>
                <w:r w:rsidRPr="002C5D2D">
                  <w:rPr>
                    <w:rFonts w:ascii="Arial" w:eastAsia="Arial" w:hAnsi="Arial" w:cs="Arial"/>
                    <w:b/>
                    <w:sz w:val="24"/>
                    <w:szCs w:val="24"/>
                    <w:lang w:bidi="cy"/>
                  </w:rPr>
                  <w:t>a/neu</w:t>
                </w:r>
              </w:p>
              <w:p w14:paraId="43FCE7D7" w14:textId="77777777" w:rsidR="003D4E78" w:rsidRPr="002C5D2D" w:rsidRDefault="003D4E78" w:rsidP="00091AFD">
                <w:pPr>
                  <w:ind w:left="720"/>
                  <w:jc w:val="both"/>
                  <w:rPr>
                    <w:rFonts w:ascii="Arial" w:hAnsi="Arial" w:cs="Arial"/>
                    <w:sz w:val="24"/>
                    <w:szCs w:val="24"/>
                  </w:rPr>
                </w:pPr>
              </w:p>
              <w:p w14:paraId="5856EC4F"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Erthygl 9(2)(j) – 'mae angen prosesu at... ddibenion ymchwil wyddonol neu hanesyddol neu ddibenion ystadegol yn unol ag Erthygl 89(1) yn seiliedig ar gyfraith yr Undeb neu'r Aelod-wladwriaethau a fydd yn gymesur â'r nod a ddilynir, gan barchu'r hanfod o'r hawl i ddiogelu data a darparu ar gyfer mesurau addas a phenodol i ddiogelu hawliau a buddiannau sylfaenol y testun data'</w:t>
                </w:r>
              </w:p>
              <w:p w14:paraId="19B47E4D" w14:textId="77777777" w:rsidR="003D4E78" w:rsidRPr="002C5D2D" w:rsidRDefault="003D4E78" w:rsidP="00091AFD">
                <w:pPr>
                  <w:jc w:val="both"/>
                  <w:rPr>
                    <w:rFonts w:ascii="Arial" w:hAnsi="Arial" w:cs="Arial"/>
                    <w:b/>
                    <w:i/>
                    <w:iCs/>
                    <w:color w:val="2E74B5" w:themeColor="accent5" w:themeShade="BF"/>
                    <w:sz w:val="24"/>
                    <w:szCs w:val="24"/>
                  </w:rPr>
                </w:pPr>
              </w:p>
            </w:tc>
          </w:tr>
          <w:tr w:rsidR="003D4E78" w:rsidRPr="002C5D2D" w14:paraId="7F949975" w14:textId="77777777" w:rsidTr="00091AFD">
            <w:tc>
              <w:tcPr>
                <w:tcW w:w="5129" w:type="dxa"/>
              </w:tcPr>
              <w:p w14:paraId="7CC5AF4F"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Disgrifiad</w:t>
                </w:r>
              </w:p>
            </w:tc>
            <w:tc>
              <w:tcPr>
                <w:tcW w:w="5129" w:type="dxa"/>
              </w:tcPr>
              <w:p w14:paraId="46E36A5A"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Pwrpas y prosesu</w:t>
                </w:r>
              </w:p>
            </w:tc>
            <w:tc>
              <w:tcPr>
                <w:tcW w:w="5130" w:type="dxa"/>
              </w:tcPr>
              <w:p w14:paraId="1D73D3E4"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Derbynwyr</w:t>
                </w:r>
              </w:p>
            </w:tc>
          </w:tr>
          <w:tr w:rsidR="003D4E78" w:rsidRPr="002C5D2D" w14:paraId="6AC35B68" w14:textId="77777777" w:rsidTr="00091AFD">
            <w:tc>
              <w:tcPr>
                <w:tcW w:w="5129" w:type="dxa"/>
              </w:tcPr>
              <w:p w14:paraId="02D01039" w14:textId="77777777" w:rsidR="003D4E78" w:rsidRPr="002C5D2D" w:rsidRDefault="003D4E78" w:rsidP="00091AFD">
                <w:pPr>
                  <w:jc w:val="both"/>
                  <w:rPr>
                    <w:rFonts w:ascii="Arial" w:hAnsi="Arial" w:cs="Arial"/>
                    <w:b/>
                    <w:sz w:val="24"/>
                    <w:szCs w:val="24"/>
                  </w:rPr>
                </w:pPr>
                <w:r w:rsidRPr="002C5D2D">
                  <w:rPr>
                    <w:rFonts w:ascii="Arial" w:eastAsia="Arial" w:hAnsi="Arial" w:cs="Arial"/>
                    <w:sz w:val="24"/>
                    <w:szCs w:val="24"/>
                    <w:u w:val="single"/>
                    <w:lang w:bidi="cy"/>
                  </w:rPr>
                  <w:t>Ymchwil Feddygol</w:t>
                </w:r>
                <w:r w:rsidRPr="002C5D2D">
                  <w:rPr>
                    <w:rFonts w:ascii="Arial" w:eastAsia="Arial" w:hAnsi="Arial" w:cs="Arial"/>
                    <w:sz w:val="24"/>
                    <w:szCs w:val="24"/>
                    <w:lang w:bidi="cy"/>
                  </w:rPr>
                  <w:t xml:space="preserve"> – Mae ymchwil feddygol yn caniatáu i ymchwilwyr ddeall achosion afiechydon a chefnogaeth i ddatblygiad gofal a thriniaeth glinigol newydd a gwell.  Efallai y byddwn yn defnyddio gwybodaeth sydd gennym amdanoch chi mewn ymchwil. Dim ond lle mae cyfraith yn caniatáu neu gyda'ch caniatâd y bydd gwybodaeth yn cael ei rhannu â sefydliadau megis </w:t>
                </w:r>
                <w:hyperlink r:id="rId19" w:history="1">
                  <w:r w:rsidRPr="002C5D2D">
                    <w:rPr>
                      <w:rStyle w:val="Hyperlink"/>
                      <w:rFonts w:ascii="Arial" w:eastAsia="Arial" w:hAnsi="Arial" w:cs="Arial"/>
                      <w:color w:val="3898F9" w:themeColor="hyperlink" w:themeTint="A6"/>
                      <w:sz w:val="24"/>
                      <w:szCs w:val="24"/>
                      <w:lang w:bidi="cy"/>
                    </w:rPr>
                    <w:t>Ymchwil Iechyd a Gofal Cymru.</w:t>
                  </w:r>
                </w:hyperlink>
              </w:p>
            </w:tc>
            <w:tc>
              <w:tcPr>
                <w:tcW w:w="5129" w:type="dxa"/>
              </w:tcPr>
              <w:p w14:paraId="030B11C9" w14:textId="77777777" w:rsidR="003D4E78" w:rsidRPr="002C5D2D" w:rsidRDefault="003D4E78" w:rsidP="00091AFD">
                <w:pPr>
                  <w:jc w:val="both"/>
                  <w:rPr>
                    <w:rFonts w:ascii="Arial" w:hAnsi="Arial" w:cs="Arial"/>
                    <w:b/>
                    <w:sz w:val="24"/>
                    <w:szCs w:val="24"/>
                  </w:rPr>
                </w:pPr>
                <w:r w:rsidRPr="002C5D2D">
                  <w:rPr>
                    <w:rFonts w:ascii="Arial" w:eastAsia="Arial" w:hAnsi="Arial" w:cs="Arial"/>
                    <w:sz w:val="24"/>
                    <w:szCs w:val="24"/>
                    <w:lang w:bidi="cy"/>
                  </w:rPr>
                  <w:t>At ddibenion ymchwil feddygol ac adolygu ansawdd y gofal iechyd a ddarperir i gleifion</w:t>
                </w:r>
              </w:p>
            </w:tc>
            <w:tc>
              <w:tcPr>
                <w:tcW w:w="5130" w:type="dxa"/>
              </w:tcPr>
              <w:p w14:paraId="5AB5EC8A"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At ddibenion ymchwil feddygol, bydd gwybodaeth yn cael ei rhannu â:</w:t>
                </w:r>
              </w:p>
              <w:p w14:paraId="10405488" w14:textId="77777777" w:rsidR="003D4E78" w:rsidRPr="002C5D2D" w:rsidRDefault="003D4E78" w:rsidP="00091AFD">
                <w:pPr>
                  <w:jc w:val="both"/>
                  <w:rPr>
                    <w:rFonts w:ascii="Arial" w:hAnsi="Arial" w:cs="Arial"/>
                    <w:sz w:val="24"/>
                    <w:szCs w:val="24"/>
                  </w:rPr>
                </w:pPr>
              </w:p>
              <w:p w14:paraId="0EF78E8C" w14:textId="78CF888B"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 xml:space="preserve">Bydd data'n cael eu rhannu gydag </w:t>
                </w:r>
                <w:hyperlink r:id="rId20" w:history="1">
                  <w:r w:rsidRPr="002C5D2D">
                    <w:rPr>
                      <w:rFonts w:ascii="Arial" w:eastAsia="Arial" w:hAnsi="Arial" w:cs="Arial"/>
                      <w:sz w:val="24"/>
                      <w:szCs w:val="24"/>
                      <w:lang w:bidi="cy"/>
                    </w:rPr>
                    <w:t>Ymchwil Iechyd a Gofal Cymru</w:t>
                  </w:r>
                </w:hyperlink>
                <w:r w:rsidR="0004084E">
                  <w:rPr>
                    <w:rFonts w:ascii="Arial" w:eastAsia="Arial" w:hAnsi="Arial" w:cs="Arial"/>
                    <w:sz w:val="24"/>
                    <w:szCs w:val="24"/>
                    <w:lang w:bidi="cy"/>
                  </w:rPr>
                  <w:t xml:space="preserve"> </w:t>
                </w:r>
              </w:p>
              <w:p w14:paraId="4A24399F" w14:textId="77777777" w:rsidR="003D4E78" w:rsidRPr="002C5D2D" w:rsidRDefault="003D4E78" w:rsidP="00091AFD">
                <w:pPr>
                  <w:jc w:val="both"/>
                  <w:rPr>
                    <w:rFonts w:ascii="Arial" w:hAnsi="Arial" w:cs="Arial"/>
                    <w:b/>
                    <w:sz w:val="24"/>
                    <w:szCs w:val="24"/>
                  </w:rPr>
                </w:pPr>
              </w:p>
            </w:tc>
          </w:tr>
        </w:tbl>
        <w:p w14:paraId="63968C08" w14:textId="77777777" w:rsidR="003D4E78" w:rsidRPr="002C5D2D" w:rsidRDefault="003D4E78" w:rsidP="003D4E78">
          <w:pPr>
            <w:rPr>
              <w:rFonts w:ascii="Arial" w:hAnsi="Arial" w:cs="Arial"/>
              <w:b/>
              <w:i/>
              <w:iCs/>
              <w:color w:val="2E74B5" w:themeColor="accent5" w:themeShade="BF"/>
              <w:sz w:val="24"/>
              <w:szCs w:val="24"/>
            </w:rPr>
          </w:pPr>
        </w:p>
        <w:p w14:paraId="2186F449" w14:textId="77777777" w:rsidR="003D4E78" w:rsidRPr="002C5D2D" w:rsidRDefault="003D4E78" w:rsidP="003D4E78">
          <w:pPr>
            <w:rPr>
              <w:rFonts w:ascii="Arial" w:hAnsi="Arial" w:cs="Arial"/>
              <w:b/>
              <w:i/>
              <w:iCs/>
              <w:color w:val="2E74B5" w:themeColor="accent5" w:themeShade="BF"/>
              <w:sz w:val="24"/>
              <w:szCs w:val="24"/>
            </w:rPr>
          </w:pPr>
        </w:p>
        <w:p w14:paraId="51566524" w14:textId="77777777" w:rsidR="003D4E78" w:rsidRPr="002C5D2D" w:rsidRDefault="003D4E78" w:rsidP="003D4E78">
          <w:pPr>
            <w:jc w:val="center"/>
            <w:rPr>
              <w:rFonts w:ascii="Arial" w:hAnsi="Arial" w:cs="Arial"/>
              <w:b/>
              <w:i/>
              <w:iCs/>
              <w:color w:val="2E74B5" w:themeColor="accent5" w:themeShade="BF"/>
              <w:sz w:val="24"/>
              <w:szCs w:val="24"/>
            </w:rPr>
          </w:pPr>
        </w:p>
        <w:tbl>
          <w:tblPr>
            <w:tblStyle w:val="TableGrid"/>
            <w:tblW w:w="0" w:type="auto"/>
            <w:tblLook w:val="04A0" w:firstRow="1" w:lastRow="0" w:firstColumn="1" w:lastColumn="0" w:noHBand="0" w:noVBand="1"/>
          </w:tblPr>
          <w:tblGrid>
            <w:gridCol w:w="5129"/>
            <w:gridCol w:w="5129"/>
            <w:gridCol w:w="5130"/>
          </w:tblGrid>
          <w:tr w:rsidR="003D4E78" w:rsidRPr="002C5D2D" w14:paraId="605D4CBB" w14:textId="77777777" w:rsidTr="00091AFD">
            <w:tc>
              <w:tcPr>
                <w:tcW w:w="15388" w:type="dxa"/>
                <w:gridSpan w:val="3"/>
              </w:tcPr>
              <w:p w14:paraId="7A7300FF" w14:textId="77777777" w:rsidR="003D4E78" w:rsidRPr="002C5D2D" w:rsidRDefault="003D4E78" w:rsidP="00091AFD">
                <w:pPr>
                  <w:jc w:val="both"/>
                  <w:rPr>
                    <w:rFonts w:ascii="Arial" w:hAnsi="Arial" w:cs="Arial"/>
                    <w:b/>
                    <w:sz w:val="24"/>
                    <w:szCs w:val="24"/>
                  </w:rPr>
                </w:pPr>
                <w:r w:rsidRPr="002C5D2D">
                  <w:rPr>
                    <w:rFonts w:ascii="Arial" w:eastAsia="Arial" w:hAnsi="Arial" w:cs="Arial"/>
                    <w:b/>
                    <w:sz w:val="24"/>
                    <w:szCs w:val="24"/>
                    <w:lang w:bidi="cy"/>
                  </w:rPr>
                  <w:t>Sail gyfreithlon:</w:t>
                </w:r>
              </w:p>
              <w:p w14:paraId="28FA3E8F" w14:textId="77777777" w:rsidR="003D4E78" w:rsidRPr="002C5D2D" w:rsidRDefault="003D4E78" w:rsidP="00091AFD">
                <w:pPr>
                  <w:jc w:val="both"/>
                  <w:rPr>
                    <w:rFonts w:ascii="Arial" w:hAnsi="Arial" w:cs="Arial"/>
                    <w:sz w:val="24"/>
                    <w:szCs w:val="24"/>
                  </w:rPr>
                </w:pPr>
              </w:p>
              <w:p w14:paraId="233EBA9C"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 xml:space="preserve">Erthygl 6(1)(c) ‘…yn angenrheidiol ar gyfer cydymffurfio â rhwymedigaeth gyfreithiol y mae’r rheolwr yn ddarostyngedig iddi’ </w:t>
                </w:r>
              </w:p>
              <w:p w14:paraId="3889B12A" w14:textId="77777777" w:rsidR="003D4E78" w:rsidRPr="002C5D2D" w:rsidRDefault="003D4E78" w:rsidP="00091AFD">
                <w:pPr>
                  <w:jc w:val="both"/>
                  <w:rPr>
                    <w:rFonts w:ascii="Arial" w:hAnsi="Arial" w:cs="Arial"/>
                    <w:sz w:val="24"/>
                    <w:szCs w:val="24"/>
                  </w:rPr>
                </w:pPr>
              </w:p>
              <w:p w14:paraId="155E5E78" w14:textId="77777777" w:rsidR="003D4E78" w:rsidRPr="002C5D2D" w:rsidRDefault="003D4E78" w:rsidP="00091AFD">
                <w:pPr>
                  <w:jc w:val="both"/>
                  <w:rPr>
                    <w:rFonts w:ascii="Arial" w:hAnsi="Arial" w:cs="Arial"/>
                    <w:b/>
                    <w:bCs/>
                    <w:sz w:val="24"/>
                    <w:szCs w:val="24"/>
                  </w:rPr>
                </w:pPr>
                <w:r w:rsidRPr="002C5D2D">
                  <w:rPr>
                    <w:rFonts w:ascii="Arial" w:eastAsia="Arial" w:hAnsi="Arial" w:cs="Arial"/>
                    <w:b/>
                    <w:sz w:val="24"/>
                    <w:szCs w:val="24"/>
                    <w:lang w:bidi="cy"/>
                  </w:rPr>
                  <w:t>a/neu</w:t>
                </w:r>
              </w:p>
              <w:p w14:paraId="605ADCA3" w14:textId="77777777" w:rsidR="003D4E78" w:rsidRPr="002C5D2D" w:rsidRDefault="003D4E78" w:rsidP="00091AFD">
                <w:pPr>
                  <w:jc w:val="both"/>
                  <w:rPr>
                    <w:rFonts w:ascii="Arial" w:hAnsi="Arial" w:cs="Arial"/>
                    <w:sz w:val="24"/>
                    <w:szCs w:val="24"/>
                  </w:rPr>
                </w:pPr>
              </w:p>
              <w:p w14:paraId="18CF3827"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Erthygl 6(1)(d) ‘… Yn angenrheidiol er mwyn amddiffyn buddiannau hanfodol y testun data neu fod dynol arall’.</w:t>
                </w:r>
              </w:p>
              <w:p w14:paraId="60A9E8F6" w14:textId="77777777" w:rsidR="003D4E78" w:rsidRPr="002C5D2D" w:rsidRDefault="003D4E78" w:rsidP="00091AFD">
                <w:pPr>
                  <w:jc w:val="both"/>
                  <w:rPr>
                    <w:rFonts w:ascii="Arial" w:hAnsi="Arial" w:cs="Arial"/>
                    <w:sz w:val="24"/>
                    <w:szCs w:val="24"/>
                  </w:rPr>
                </w:pPr>
              </w:p>
              <w:p w14:paraId="715B196E" w14:textId="77777777" w:rsidR="003D4E78" w:rsidRPr="002C5D2D" w:rsidRDefault="003D4E78" w:rsidP="00091AFD">
                <w:pPr>
                  <w:jc w:val="both"/>
                  <w:rPr>
                    <w:rFonts w:ascii="Arial" w:hAnsi="Arial" w:cs="Arial"/>
                    <w:b/>
                    <w:bCs/>
                    <w:sz w:val="24"/>
                    <w:szCs w:val="24"/>
                  </w:rPr>
                </w:pPr>
                <w:r w:rsidRPr="002C5D2D">
                  <w:rPr>
                    <w:rFonts w:ascii="Arial" w:eastAsia="Arial" w:hAnsi="Arial" w:cs="Arial"/>
                    <w:b/>
                    <w:sz w:val="24"/>
                    <w:szCs w:val="24"/>
                    <w:lang w:bidi="cy"/>
                  </w:rPr>
                  <w:t>a/neu</w:t>
                </w:r>
              </w:p>
              <w:p w14:paraId="4EEB78A9" w14:textId="77777777" w:rsidR="003D4E78" w:rsidRPr="002C5D2D" w:rsidRDefault="003D4E78" w:rsidP="00091AFD">
                <w:pPr>
                  <w:jc w:val="both"/>
                  <w:rPr>
                    <w:rFonts w:ascii="Arial" w:hAnsi="Arial" w:cs="Arial"/>
                    <w:sz w:val="24"/>
                    <w:szCs w:val="24"/>
                  </w:rPr>
                </w:pPr>
              </w:p>
              <w:p w14:paraId="3A80D438"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Erthygl 6(1)(e) ‘…yn angenrheidiol ar gyfer cyflawni tasg a weithredir er budd y cyhoedd neu wrth arfer awdurdod swyddogol…’</w:t>
                </w:r>
              </w:p>
              <w:p w14:paraId="7B5A469A" w14:textId="77777777" w:rsidR="003D4E78" w:rsidRPr="002C5D2D" w:rsidRDefault="003D4E78" w:rsidP="00091AFD">
                <w:pPr>
                  <w:jc w:val="both"/>
                  <w:rPr>
                    <w:rFonts w:ascii="Arial" w:hAnsi="Arial" w:cs="Arial"/>
                    <w:sz w:val="24"/>
                    <w:szCs w:val="24"/>
                  </w:rPr>
                </w:pPr>
              </w:p>
              <w:p w14:paraId="51536F1D"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Erthygl 9(2)(g) ‘…yn angenrheidiol am resymau buddiannau’r cyhoedd sylweddol.’</w:t>
                </w:r>
              </w:p>
              <w:p w14:paraId="08DA9E67"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Deddf Diogelu Data 2018, S10 ac Atodlen 1 Paragraff 18 ‘Diogelu plant ac unigolion sydd mewn perygl’</w:t>
                </w:r>
              </w:p>
              <w:p w14:paraId="45FB9A5A" w14:textId="77777777" w:rsidR="003D4E78" w:rsidRPr="002C5D2D" w:rsidRDefault="003D4E78" w:rsidP="00091AFD">
                <w:pPr>
                  <w:rPr>
                    <w:rFonts w:ascii="Arial" w:hAnsi="Arial" w:cs="Arial"/>
                    <w:sz w:val="24"/>
                    <w:szCs w:val="24"/>
                  </w:rPr>
                </w:pPr>
                <w:r w:rsidRPr="002C5D2D">
                  <w:rPr>
                    <w:rFonts w:ascii="Arial" w:eastAsia="Arial" w:hAnsi="Arial" w:cs="Arial"/>
                    <w:sz w:val="24"/>
                    <w:szCs w:val="24"/>
                    <w:lang w:bidi="cy"/>
                  </w:rPr>
                  <w:t xml:space="preserve"> </w:t>
                </w:r>
              </w:p>
            </w:tc>
          </w:tr>
          <w:tr w:rsidR="003D4E78" w:rsidRPr="002C5D2D" w14:paraId="757DA214" w14:textId="77777777" w:rsidTr="00091AFD">
            <w:tc>
              <w:tcPr>
                <w:tcW w:w="5129" w:type="dxa"/>
              </w:tcPr>
              <w:p w14:paraId="76557A32"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lastRenderedPageBreak/>
                  <w:t>Disgrifiad</w:t>
                </w:r>
              </w:p>
            </w:tc>
            <w:tc>
              <w:tcPr>
                <w:tcW w:w="5129" w:type="dxa"/>
              </w:tcPr>
              <w:p w14:paraId="483DCF51"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Pwrpas y prosesu</w:t>
                </w:r>
              </w:p>
            </w:tc>
            <w:tc>
              <w:tcPr>
                <w:tcW w:w="5130" w:type="dxa"/>
              </w:tcPr>
              <w:p w14:paraId="064739B6"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Derbynwyr</w:t>
                </w:r>
              </w:p>
            </w:tc>
          </w:tr>
          <w:tr w:rsidR="003D4E78" w:rsidRPr="002C5D2D" w14:paraId="575062DE" w14:textId="77777777" w:rsidTr="00091AFD">
            <w:tc>
              <w:tcPr>
                <w:tcW w:w="5129" w:type="dxa"/>
              </w:tcPr>
              <w:p w14:paraId="6FBFC47C" w14:textId="77777777" w:rsidR="003D4E78" w:rsidRPr="002C5D2D" w:rsidRDefault="003D4E78" w:rsidP="00091AFD">
                <w:pPr>
                  <w:jc w:val="both"/>
                  <w:rPr>
                    <w:rFonts w:ascii="Arial" w:hAnsi="Arial" w:cs="Arial"/>
                    <w:b/>
                    <w:sz w:val="24"/>
                    <w:szCs w:val="24"/>
                  </w:rPr>
                </w:pPr>
                <w:r w:rsidRPr="002C5D2D">
                  <w:rPr>
                    <w:rFonts w:ascii="Arial" w:eastAsia="Arial" w:hAnsi="Arial" w:cs="Arial"/>
                    <w:sz w:val="24"/>
                    <w:szCs w:val="24"/>
                    <w:u w:val="single"/>
                    <w:lang w:bidi="cy"/>
                  </w:rPr>
                  <w:t>Diogelu</w:t>
                </w:r>
                <w:r w:rsidRPr="002C5D2D">
                  <w:rPr>
                    <w:rFonts w:ascii="Arial" w:eastAsia="Arial" w:hAnsi="Arial" w:cs="Arial"/>
                    <w:sz w:val="24"/>
                    <w:szCs w:val="24"/>
                    <w:lang w:bidi="cy"/>
                  </w:rPr>
                  <w:t xml:space="preserve"> – Efallai y bydd sefyllfaoedd prin lle mae angen i ni rannu gwybodaeth i amddiffyn pobl ag anghenion diogelu megis plant, staff neu hyd yn oed chi rhag niwed.  Nid oes angen cydsyniad i'r practis wneud hyn.  </w:t>
                </w:r>
              </w:p>
            </w:tc>
            <w:tc>
              <w:tcPr>
                <w:tcW w:w="5129" w:type="dxa"/>
              </w:tcPr>
              <w:p w14:paraId="2AE1C68E" w14:textId="77777777" w:rsidR="003D4E78" w:rsidRPr="002C5D2D" w:rsidRDefault="003D4E78" w:rsidP="00091AFD">
                <w:pPr>
                  <w:jc w:val="both"/>
                  <w:rPr>
                    <w:rFonts w:ascii="Arial" w:hAnsi="Arial" w:cs="Arial"/>
                    <w:b/>
                    <w:sz w:val="24"/>
                    <w:szCs w:val="24"/>
                  </w:rPr>
                </w:pPr>
                <w:r w:rsidRPr="002C5D2D">
                  <w:rPr>
                    <w:rFonts w:ascii="Arial" w:eastAsia="Arial" w:hAnsi="Arial" w:cs="Arial"/>
                    <w:sz w:val="24"/>
                    <w:szCs w:val="24"/>
                    <w:lang w:bidi="cy"/>
                  </w:rPr>
                  <w:t>Amddiffyn plant, staff neu oedolion agored i niwed rhag niwed.</w:t>
                </w:r>
              </w:p>
            </w:tc>
            <w:tc>
              <w:tcPr>
                <w:tcW w:w="5130" w:type="dxa"/>
              </w:tcPr>
              <w:p w14:paraId="328AF2A7"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Efallai y bydd eich gwybodaeth yn cael ei rhannu gyda'r Gwasanaethau Cymdeithasol, yr Heddlu neu gyrff gorfodi’r gyfraith eraill lle mae'r gyfraith yn caniatáu.</w:t>
                </w:r>
              </w:p>
              <w:p w14:paraId="178BCBEF"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neu</w:t>
                </w:r>
              </w:p>
              <w:p w14:paraId="691B4C70" w14:textId="77777777" w:rsidR="003D4E78" w:rsidRPr="002C5D2D" w:rsidRDefault="003D4E78" w:rsidP="00091AFD">
                <w:pPr>
                  <w:jc w:val="both"/>
                  <w:rPr>
                    <w:rFonts w:ascii="Arial" w:hAnsi="Arial" w:cs="Arial"/>
                    <w:b/>
                    <w:sz w:val="24"/>
                    <w:szCs w:val="24"/>
                  </w:rPr>
                </w:pPr>
                <w:r w:rsidRPr="002C5D2D">
                  <w:rPr>
                    <w:rFonts w:ascii="Arial" w:eastAsia="Arial" w:hAnsi="Arial" w:cs="Arial"/>
                    <w:sz w:val="24"/>
                    <w:szCs w:val="24"/>
                    <w:lang w:bidi="cy"/>
                  </w:rPr>
                  <w:t>Mae’n rhaid rhannu eich gwybodaeth os yw llys yn gorchymyn i ni wneud.</w:t>
                </w:r>
              </w:p>
            </w:tc>
          </w:tr>
        </w:tbl>
        <w:p w14:paraId="41EDB3FE" w14:textId="77777777" w:rsidR="003D4E78" w:rsidRPr="002C5D2D" w:rsidRDefault="003D4E78" w:rsidP="003D4E78">
          <w:pPr>
            <w:jc w:val="center"/>
            <w:rPr>
              <w:rFonts w:ascii="Arial" w:hAnsi="Arial" w:cs="Arial"/>
              <w:b/>
              <w:i/>
              <w:iCs/>
              <w:color w:val="2E74B5" w:themeColor="accent5" w:themeShade="BF"/>
              <w:sz w:val="24"/>
              <w:szCs w:val="24"/>
            </w:rPr>
          </w:pPr>
        </w:p>
        <w:p w14:paraId="571EECD7" w14:textId="77777777" w:rsidR="003D4E78" w:rsidRPr="002C5D2D" w:rsidRDefault="003D4E78" w:rsidP="003D4E78">
          <w:pPr>
            <w:rPr>
              <w:rFonts w:ascii="Arial" w:hAnsi="Arial" w:cs="Arial"/>
              <w:b/>
              <w:i/>
              <w:iCs/>
              <w:color w:val="2E74B5" w:themeColor="accent5" w:themeShade="BF"/>
              <w:sz w:val="24"/>
              <w:szCs w:val="24"/>
            </w:rPr>
          </w:pPr>
          <w:r w:rsidRPr="002C5D2D">
            <w:rPr>
              <w:rFonts w:ascii="Arial" w:eastAsia="Arial" w:hAnsi="Arial" w:cs="Arial"/>
              <w:b/>
              <w:i/>
              <w:color w:val="2E74B5" w:themeColor="accent5" w:themeShade="BF"/>
              <w:sz w:val="24"/>
              <w:szCs w:val="24"/>
              <w:lang w:bidi="cy"/>
            </w:rPr>
            <w:br w:type="page"/>
          </w:r>
        </w:p>
        <w:p w14:paraId="5870DE94" w14:textId="77777777" w:rsidR="003D4E78" w:rsidRPr="002C5D2D" w:rsidRDefault="003D4E78" w:rsidP="003D4E78">
          <w:pPr>
            <w:jc w:val="center"/>
            <w:rPr>
              <w:rFonts w:ascii="Arial" w:hAnsi="Arial" w:cs="Arial"/>
              <w:b/>
              <w:i/>
              <w:iCs/>
              <w:color w:val="2E74B5" w:themeColor="accent5" w:themeShade="BF"/>
              <w:sz w:val="24"/>
              <w:szCs w:val="24"/>
            </w:rPr>
          </w:pPr>
        </w:p>
        <w:tbl>
          <w:tblPr>
            <w:tblStyle w:val="TableGrid"/>
            <w:tblW w:w="0" w:type="auto"/>
            <w:tblLook w:val="04A0" w:firstRow="1" w:lastRow="0" w:firstColumn="1" w:lastColumn="0" w:noHBand="0" w:noVBand="1"/>
          </w:tblPr>
          <w:tblGrid>
            <w:gridCol w:w="5129"/>
            <w:gridCol w:w="5129"/>
            <w:gridCol w:w="5130"/>
          </w:tblGrid>
          <w:tr w:rsidR="003D4E78" w:rsidRPr="002C5D2D" w14:paraId="58F7578F" w14:textId="77777777" w:rsidTr="00091AFD">
            <w:tc>
              <w:tcPr>
                <w:tcW w:w="15388" w:type="dxa"/>
                <w:gridSpan w:val="3"/>
              </w:tcPr>
              <w:p w14:paraId="7D17B1DF" w14:textId="77777777" w:rsidR="003D4E78" w:rsidRPr="002C5D2D" w:rsidRDefault="003D4E78" w:rsidP="00091AFD">
                <w:pPr>
                  <w:jc w:val="both"/>
                  <w:rPr>
                    <w:rFonts w:ascii="Arial" w:hAnsi="Arial" w:cs="Arial"/>
                    <w:b/>
                    <w:sz w:val="24"/>
                    <w:szCs w:val="24"/>
                  </w:rPr>
                </w:pPr>
                <w:r w:rsidRPr="002C5D2D">
                  <w:rPr>
                    <w:rFonts w:ascii="Arial" w:eastAsia="Arial" w:hAnsi="Arial" w:cs="Arial"/>
                    <w:b/>
                    <w:sz w:val="24"/>
                    <w:szCs w:val="24"/>
                    <w:lang w:bidi="cy"/>
                  </w:rPr>
                  <w:t>Sail gyfreithlon:</w:t>
                </w:r>
              </w:p>
              <w:p w14:paraId="110FBD9D" w14:textId="77777777" w:rsidR="003D4E78" w:rsidRPr="002C5D2D" w:rsidRDefault="003D4E78" w:rsidP="00091AFD">
                <w:pPr>
                  <w:jc w:val="both"/>
                  <w:rPr>
                    <w:rFonts w:ascii="Arial" w:hAnsi="Arial" w:cs="Arial"/>
                    <w:sz w:val="24"/>
                    <w:szCs w:val="24"/>
                  </w:rPr>
                </w:pPr>
              </w:p>
              <w:p w14:paraId="23E9DE6B"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Erthygl 6 (1) (c) ‘…yn angenrheidiol ar gyfer cydymffurfio â rhwymedigaeth gyfreithiol y mae’r rheolwr yn ddarostyngedig iddi’</w:t>
                </w:r>
              </w:p>
              <w:p w14:paraId="5E06730E" w14:textId="77777777" w:rsidR="003D4E78" w:rsidRPr="002C5D2D" w:rsidRDefault="003D4E78" w:rsidP="00091AFD">
                <w:pPr>
                  <w:jc w:val="both"/>
                  <w:rPr>
                    <w:rFonts w:ascii="Arial" w:hAnsi="Arial" w:cs="Arial"/>
                    <w:sz w:val="24"/>
                    <w:szCs w:val="24"/>
                  </w:rPr>
                </w:pPr>
              </w:p>
              <w:p w14:paraId="3878C52A"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0C30B760" w14:textId="77777777" w:rsidR="003D4E78" w:rsidRPr="002C5D2D" w:rsidRDefault="003D4E78" w:rsidP="00091AFD">
                <w:pPr>
                  <w:jc w:val="both"/>
                  <w:rPr>
                    <w:rFonts w:ascii="Arial" w:hAnsi="Arial" w:cs="Arial"/>
                    <w:sz w:val="24"/>
                    <w:szCs w:val="24"/>
                  </w:rPr>
                </w:pPr>
              </w:p>
              <w:p w14:paraId="43F78C8E" w14:textId="77777777" w:rsidR="003D4E78" w:rsidRPr="002C5D2D" w:rsidRDefault="003D4E78" w:rsidP="00091AFD">
                <w:pPr>
                  <w:jc w:val="both"/>
                  <w:rPr>
                    <w:rFonts w:ascii="Arial" w:hAnsi="Arial" w:cs="Arial"/>
                    <w:b/>
                    <w:bCs/>
                    <w:sz w:val="24"/>
                    <w:szCs w:val="24"/>
                  </w:rPr>
                </w:pPr>
                <w:r w:rsidRPr="002C5D2D">
                  <w:rPr>
                    <w:rFonts w:ascii="Arial" w:eastAsia="Arial" w:hAnsi="Arial" w:cs="Arial"/>
                    <w:b/>
                    <w:sz w:val="24"/>
                    <w:szCs w:val="24"/>
                    <w:lang w:bidi="cy"/>
                  </w:rPr>
                  <w:t>a/neu</w:t>
                </w:r>
              </w:p>
              <w:p w14:paraId="0AD803A6" w14:textId="77777777" w:rsidR="003D4E78" w:rsidRPr="002C5D2D" w:rsidRDefault="003D4E78" w:rsidP="00091AFD">
                <w:pPr>
                  <w:jc w:val="both"/>
                  <w:rPr>
                    <w:rFonts w:ascii="Arial" w:hAnsi="Arial" w:cs="Arial"/>
                    <w:sz w:val="24"/>
                    <w:szCs w:val="24"/>
                  </w:rPr>
                </w:pPr>
              </w:p>
              <w:p w14:paraId="1C10A58A"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Erthygl 9(2)(j) – 'mae angen prosesu at... ddibenion ymchwil wyddonol neu hanesyddol neu ddibenion ystadegol yn unol ag Erthygl 89(1) yn seiliedig ar gyfraith yr Undeb neu'r Aelod-wladwriaethau a fydd yn gymesur â'r nod a ddilynir, gan barchu'r hanfod o'r hawl i ddiogelu data a darparu ar gyfer mesurau addas a phenodol i ddiogelu hawliau a buddiannau sylfaenol y testun data'</w:t>
                </w:r>
              </w:p>
              <w:p w14:paraId="45AB5562" w14:textId="77777777" w:rsidR="003D4E78" w:rsidRPr="002C5D2D" w:rsidRDefault="003D4E78" w:rsidP="00091AFD">
                <w:pPr>
                  <w:rPr>
                    <w:rFonts w:ascii="Arial" w:hAnsi="Arial" w:cs="Arial"/>
                    <w:b/>
                    <w:i/>
                    <w:iCs/>
                    <w:color w:val="2E74B5" w:themeColor="accent5" w:themeShade="BF"/>
                    <w:sz w:val="24"/>
                    <w:szCs w:val="24"/>
                  </w:rPr>
                </w:pPr>
              </w:p>
            </w:tc>
          </w:tr>
          <w:tr w:rsidR="003D4E78" w:rsidRPr="002C5D2D" w14:paraId="6671AAF6" w14:textId="77777777" w:rsidTr="00091AFD">
            <w:tc>
              <w:tcPr>
                <w:tcW w:w="5129" w:type="dxa"/>
              </w:tcPr>
              <w:p w14:paraId="23E6E351"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Disgrifiad</w:t>
                </w:r>
              </w:p>
            </w:tc>
            <w:tc>
              <w:tcPr>
                <w:tcW w:w="5129" w:type="dxa"/>
              </w:tcPr>
              <w:p w14:paraId="6BAB5026"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Pwrpas y prosesu</w:t>
                </w:r>
              </w:p>
            </w:tc>
            <w:tc>
              <w:tcPr>
                <w:tcW w:w="5130" w:type="dxa"/>
              </w:tcPr>
              <w:p w14:paraId="262EA4B6"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Derbynwyr</w:t>
                </w:r>
              </w:p>
            </w:tc>
          </w:tr>
          <w:tr w:rsidR="003D4E78" w:rsidRPr="002C5D2D" w14:paraId="4E39E69F" w14:textId="77777777" w:rsidTr="00091AFD">
            <w:tc>
              <w:tcPr>
                <w:tcW w:w="5129" w:type="dxa"/>
              </w:tcPr>
              <w:p w14:paraId="31B89F32"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u w:val="single"/>
                    <w:lang w:bidi="cy"/>
                  </w:rPr>
                  <w:t>Arolygiaeth Gofal Iechyd Cymru (HIW)</w:t>
                </w:r>
                <w:r w:rsidRPr="002C5D2D">
                  <w:rPr>
                    <w:rFonts w:ascii="Arial" w:eastAsia="Arial" w:hAnsi="Arial" w:cs="Arial"/>
                    <w:sz w:val="24"/>
                    <w:szCs w:val="24"/>
                    <w:lang w:bidi="cy"/>
                  </w:rPr>
                  <w:t xml:space="preserve"> – Mae Arolygiaeth Gofal Iechyd Cymru yn arolygiaeth annibynnol ac yn rheoleiddiwr gofal iechyd yng Nghymru. Mae’n rheoleiddio ac yn arolygu gwasanaethau'r GIG a darparwyr gofal iechyd annibynnol i sicrhau bod gofal diogel yn cael ei ddarparu ac i nodi meysydd i'w gwella. Mae'n orfodol ac yn ofyniad cyfreithiol i'r practis hysbysu Arolygiaeth Gofal Iechyd Cymru am unrhyw ddigwyddiadau difrifol a allai ddigwydd megis pan fydd diogelwch claf wedi'i roi mewn perygl. </w:t>
                </w:r>
              </w:p>
              <w:p w14:paraId="12C0165C" w14:textId="77777777" w:rsidR="003D4E78" w:rsidRPr="002C5D2D" w:rsidRDefault="003D4E78" w:rsidP="00091AFD">
                <w:pPr>
                  <w:jc w:val="both"/>
                  <w:rPr>
                    <w:rFonts w:ascii="Arial" w:hAnsi="Arial" w:cs="Arial"/>
                  </w:rPr>
                </w:pPr>
              </w:p>
              <w:p w14:paraId="6E268F0D" w14:textId="77777777" w:rsidR="003D4E78" w:rsidRPr="002C5D2D" w:rsidRDefault="003D4E78" w:rsidP="00091AFD">
                <w:pPr>
                  <w:jc w:val="both"/>
                  <w:rPr>
                    <w:rFonts w:ascii="Arial" w:hAnsi="Arial" w:cs="Arial"/>
                    <w:color w:val="595959" w:themeColor="text1" w:themeTint="A6"/>
                    <w:sz w:val="24"/>
                    <w:szCs w:val="24"/>
                  </w:rPr>
                </w:pPr>
                <w:r w:rsidRPr="002C5D2D">
                  <w:rPr>
                    <w:rFonts w:ascii="Arial" w:eastAsia="Arial" w:hAnsi="Arial" w:cs="Arial"/>
                    <w:sz w:val="24"/>
                    <w:szCs w:val="24"/>
                    <w:lang w:bidi="cy"/>
                  </w:rPr>
                  <w:t xml:space="preserve">Gellir cael rhagor o wybodaeth yn: </w:t>
                </w:r>
                <w:hyperlink r:id="rId21" w:history="1">
                  <w:r w:rsidRPr="002C5D2D">
                    <w:rPr>
                      <w:rStyle w:val="Hyperlink"/>
                      <w:rFonts w:ascii="Arial" w:eastAsia="Arial" w:hAnsi="Arial" w:cs="Arial"/>
                      <w:color w:val="3898F9" w:themeColor="hyperlink" w:themeTint="A6"/>
                      <w:sz w:val="24"/>
                      <w:szCs w:val="24"/>
                      <w:lang w:bidi="cy"/>
                    </w:rPr>
                    <w:t>http://hiw.org.uk/?lang=en</w:t>
                  </w:r>
                </w:hyperlink>
              </w:p>
            </w:tc>
            <w:tc>
              <w:tcPr>
                <w:tcW w:w="5129" w:type="dxa"/>
              </w:tcPr>
              <w:p w14:paraId="584AD870"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 xml:space="preserve">Mae'r gyfraith yn ei gwneud yn ofynnol i wybodaeth gael ei rhannu ag Arolygiaeth Gofal Iechyd Cymru fel y gall gyflawni ei swyddogaethau rheoleiddio. Mae hyn yn golygu na allwch wrthwynebu. </w:t>
                </w:r>
              </w:p>
              <w:p w14:paraId="4A5E1E1F" w14:textId="77777777" w:rsidR="003D4E78" w:rsidRPr="002C5D2D" w:rsidRDefault="003D4E78" w:rsidP="00091AFD">
                <w:pPr>
                  <w:jc w:val="both"/>
                  <w:rPr>
                    <w:rFonts w:ascii="Arial" w:hAnsi="Arial" w:cs="Arial"/>
                    <w:b/>
                    <w:sz w:val="24"/>
                    <w:szCs w:val="24"/>
                  </w:rPr>
                </w:pPr>
              </w:p>
            </w:tc>
            <w:tc>
              <w:tcPr>
                <w:tcW w:w="5130" w:type="dxa"/>
              </w:tcPr>
              <w:p w14:paraId="17B67883" w14:textId="77777777" w:rsidR="003D4E78" w:rsidRPr="002C5D2D" w:rsidRDefault="003D4E78" w:rsidP="00091AFD">
                <w:pPr>
                  <w:jc w:val="both"/>
                  <w:rPr>
                    <w:rFonts w:ascii="Arial" w:hAnsi="Arial" w:cs="Arial"/>
                    <w:b/>
                    <w:sz w:val="24"/>
                    <w:szCs w:val="24"/>
                  </w:rPr>
                </w:pPr>
                <w:r w:rsidRPr="002C5D2D">
                  <w:rPr>
                    <w:rFonts w:ascii="Arial" w:eastAsia="Arial" w:hAnsi="Arial" w:cs="Arial"/>
                    <w:sz w:val="24"/>
                    <w:szCs w:val="24"/>
                    <w:lang w:bidi="cy"/>
                  </w:rPr>
                  <w:t>Staff Arolygiaeth Gofal Iechyd Cymru yn ôl y cyfarwyddyd.</w:t>
                </w:r>
              </w:p>
            </w:tc>
          </w:tr>
        </w:tbl>
        <w:p w14:paraId="1E5141F9" w14:textId="77777777" w:rsidR="003D4E78" w:rsidRDefault="003D4E78" w:rsidP="003D4E78">
          <w:pPr>
            <w:rPr>
              <w:rFonts w:ascii="Arial" w:hAnsi="Arial" w:cs="Arial"/>
              <w:b/>
              <w:i/>
              <w:iCs/>
              <w:color w:val="2E74B5" w:themeColor="accent5" w:themeShade="BF"/>
              <w:sz w:val="24"/>
              <w:szCs w:val="24"/>
            </w:rPr>
          </w:pPr>
        </w:p>
        <w:p w14:paraId="2E5CA9A0" w14:textId="77777777" w:rsidR="003D4E78" w:rsidRPr="002C5D2D" w:rsidRDefault="003D4E78" w:rsidP="003D4E78">
          <w:pPr>
            <w:rPr>
              <w:rFonts w:ascii="Arial" w:hAnsi="Arial" w:cs="Arial"/>
              <w:b/>
              <w:i/>
              <w:iCs/>
              <w:color w:val="2E74B5" w:themeColor="accent5" w:themeShade="BF"/>
              <w:sz w:val="24"/>
              <w:szCs w:val="24"/>
            </w:rPr>
          </w:pPr>
        </w:p>
        <w:p w14:paraId="33E4337F" w14:textId="77777777" w:rsidR="003D4E78" w:rsidRPr="002C5D2D" w:rsidRDefault="003D4E78" w:rsidP="003D4E78">
          <w:pPr>
            <w:jc w:val="center"/>
            <w:rPr>
              <w:rFonts w:ascii="Arial" w:hAnsi="Arial" w:cs="Arial"/>
              <w:b/>
              <w:i/>
              <w:iCs/>
              <w:color w:val="2E74B5" w:themeColor="accent5" w:themeShade="BF"/>
              <w:sz w:val="24"/>
              <w:szCs w:val="24"/>
            </w:rPr>
          </w:pPr>
        </w:p>
        <w:tbl>
          <w:tblPr>
            <w:tblStyle w:val="TableGrid"/>
            <w:tblW w:w="0" w:type="auto"/>
            <w:tblLook w:val="04A0" w:firstRow="1" w:lastRow="0" w:firstColumn="1" w:lastColumn="0" w:noHBand="0" w:noVBand="1"/>
          </w:tblPr>
          <w:tblGrid>
            <w:gridCol w:w="5129"/>
            <w:gridCol w:w="5129"/>
            <w:gridCol w:w="5130"/>
          </w:tblGrid>
          <w:tr w:rsidR="003D4E78" w:rsidRPr="002C5D2D" w14:paraId="1F3CABEB" w14:textId="77777777" w:rsidTr="00091AFD">
            <w:tc>
              <w:tcPr>
                <w:tcW w:w="15388" w:type="dxa"/>
                <w:gridSpan w:val="3"/>
              </w:tcPr>
              <w:p w14:paraId="549856D8" w14:textId="77777777" w:rsidR="003D4E78" w:rsidRPr="002C5D2D" w:rsidRDefault="003D4E78" w:rsidP="00091AFD">
                <w:pPr>
                  <w:jc w:val="both"/>
                  <w:rPr>
                    <w:rFonts w:ascii="Arial" w:hAnsi="Arial" w:cs="Arial"/>
                    <w:b/>
                    <w:sz w:val="24"/>
                    <w:szCs w:val="24"/>
                  </w:rPr>
                </w:pPr>
                <w:r w:rsidRPr="002C5D2D">
                  <w:rPr>
                    <w:rFonts w:ascii="Arial" w:eastAsia="Arial" w:hAnsi="Arial" w:cs="Arial"/>
                    <w:b/>
                    <w:sz w:val="24"/>
                    <w:szCs w:val="24"/>
                    <w:lang w:bidi="cy"/>
                  </w:rPr>
                  <w:lastRenderedPageBreak/>
                  <w:t>Sail gyfreithlon:</w:t>
                </w:r>
              </w:p>
              <w:p w14:paraId="73486FC9" w14:textId="77777777" w:rsidR="003D4E78" w:rsidRPr="002C5D2D" w:rsidRDefault="003D4E78" w:rsidP="00091AFD">
                <w:pPr>
                  <w:jc w:val="both"/>
                  <w:rPr>
                    <w:rFonts w:ascii="Arial" w:hAnsi="Arial" w:cs="Arial"/>
                    <w:b/>
                    <w:sz w:val="24"/>
                    <w:szCs w:val="24"/>
                  </w:rPr>
                </w:pPr>
              </w:p>
              <w:p w14:paraId="3CF5719F"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Erthygl 6 (1) (c) ‘…yn angenrheidiol ar gyfer cydymffurfio â rhwymedigaeth gyfreithiol y mae’r rheolwr yn ddarostyngedig iddi’</w:t>
                </w:r>
              </w:p>
              <w:p w14:paraId="2F14C77D" w14:textId="77777777" w:rsidR="003D4E78" w:rsidRPr="002C5D2D" w:rsidRDefault="003D4E78" w:rsidP="00091AFD">
                <w:pPr>
                  <w:jc w:val="both"/>
                  <w:rPr>
                    <w:rFonts w:ascii="Arial" w:hAnsi="Arial" w:cs="Arial"/>
                    <w:sz w:val="24"/>
                    <w:szCs w:val="24"/>
                  </w:rPr>
                </w:pPr>
              </w:p>
              <w:p w14:paraId="4B35E15F" w14:textId="77777777" w:rsidR="003D4E78" w:rsidRPr="002C5D2D" w:rsidRDefault="003D4E78" w:rsidP="00091AFD">
                <w:pPr>
                  <w:jc w:val="both"/>
                  <w:rPr>
                    <w:rFonts w:ascii="Arial" w:hAnsi="Arial" w:cs="Arial"/>
                    <w:b/>
                    <w:bCs/>
                    <w:sz w:val="24"/>
                    <w:szCs w:val="24"/>
                  </w:rPr>
                </w:pPr>
                <w:r w:rsidRPr="002C5D2D">
                  <w:rPr>
                    <w:rFonts w:ascii="Arial" w:eastAsia="Arial" w:hAnsi="Arial" w:cs="Arial"/>
                    <w:b/>
                    <w:sz w:val="24"/>
                    <w:szCs w:val="24"/>
                    <w:lang w:bidi="cy"/>
                  </w:rPr>
                  <w:t>a/neu</w:t>
                </w:r>
              </w:p>
              <w:p w14:paraId="6D13E6FB" w14:textId="77777777" w:rsidR="003D4E78" w:rsidRPr="002C5D2D" w:rsidRDefault="003D4E78" w:rsidP="00091AFD">
                <w:pPr>
                  <w:jc w:val="both"/>
                  <w:rPr>
                    <w:rFonts w:ascii="Arial" w:hAnsi="Arial" w:cs="Arial"/>
                    <w:sz w:val="24"/>
                    <w:szCs w:val="24"/>
                  </w:rPr>
                </w:pPr>
              </w:p>
              <w:p w14:paraId="2F91137C"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Erthygl 6(1)(e) ‘...yn angenrheidiol ar gyfer cyflawni tasg a weithredir er budd y cyhoedd neu wrth arfer awdurdod swyddogol...’</w:t>
                </w:r>
              </w:p>
              <w:p w14:paraId="6BA54FE4" w14:textId="77777777" w:rsidR="003D4E78" w:rsidRPr="002C5D2D" w:rsidRDefault="003D4E78" w:rsidP="00091AFD">
                <w:pPr>
                  <w:jc w:val="both"/>
                  <w:rPr>
                    <w:rFonts w:ascii="Arial" w:hAnsi="Arial" w:cs="Arial"/>
                    <w:sz w:val="24"/>
                    <w:szCs w:val="24"/>
                  </w:rPr>
                </w:pPr>
              </w:p>
              <w:p w14:paraId="3FF6C17C"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Erthygl 9(f) – yn angenrheidiol ar gyfer sefydlu, arfer neu amddiffyn hawliadau cyfreithiol</w:t>
                </w:r>
              </w:p>
              <w:p w14:paraId="78697BFF" w14:textId="77777777" w:rsidR="003D4E78" w:rsidRPr="002C5D2D" w:rsidRDefault="003D4E78" w:rsidP="00091AFD">
                <w:pPr>
                  <w:jc w:val="both"/>
                  <w:rPr>
                    <w:rFonts w:ascii="Arial" w:hAnsi="Arial" w:cs="Arial"/>
                    <w:b/>
                    <w:sz w:val="24"/>
                    <w:szCs w:val="24"/>
                  </w:rPr>
                </w:pPr>
              </w:p>
              <w:p w14:paraId="01C6F08F" w14:textId="77777777" w:rsidR="003D4E78" w:rsidRPr="002C5D2D" w:rsidRDefault="003D4E78" w:rsidP="00091AFD">
                <w:pPr>
                  <w:jc w:val="both"/>
                  <w:rPr>
                    <w:rFonts w:ascii="Arial" w:hAnsi="Arial" w:cs="Arial"/>
                    <w:b/>
                    <w:bCs/>
                    <w:sz w:val="24"/>
                    <w:szCs w:val="24"/>
                  </w:rPr>
                </w:pPr>
                <w:r w:rsidRPr="002C5D2D">
                  <w:rPr>
                    <w:rFonts w:ascii="Arial" w:eastAsia="Arial" w:hAnsi="Arial" w:cs="Arial"/>
                    <w:b/>
                    <w:sz w:val="24"/>
                    <w:szCs w:val="24"/>
                    <w:lang w:bidi="cy"/>
                  </w:rPr>
                  <w:t>a/neu</w:t>
                </w:r>
              </w:p>
              <w:p w14:paraId="4807486F" w14:textId="77777777" w:rsidR="003D4E78" w:rsidRPr="002C5D2D" w:rsidRDefault="003D4E78" w:rsidP="00091AFD">
                <w:pPr>
                  <w:jc w:val="both"/>
                  <w:rPr>
                    <w:rFonts w:ascii="Arial" w:hAnsi="Arial" w:cs="Arial"/>
                    <w:sz w:val="24"/>
                    <w:szCs w:val="24"/>
                  </w:rPr>
                </w:pPr>
              </w:p>
              <w:p w14:paraId="5A72A3CA" w14:textId="77777777" w:rsidR="003D4E78" w:rsidRPr="002C5D2D" w:rsidRDefault="003D4E78" w:rsidP="00091AFD">
                <w:pPr>
                  <w:jc w:val="both"/>
                  <w:rPr>
                    <w:rFonts w:ascii="Arial" w:hAnsi="Arial" w:cs="Arial"/>
                    <w:sz w:val="24"/>
                    <w:szCs w:val="24"/>
                  </w:rPr>
                </w:pPr>
                <w:r w:rsidRPr="002C5D2D">
                  <w:rPr>
                    <w:rFonts w:ascii="Arial" w:eastAsia="Arial" w:hAnsi="Arial" w:cs="Arial"/>
                    <w:sz w:val="24"/>
                    <w:szCs w:val="24"/>
                    <w:lang w:bidi="cy"/>
                  </w:rPr>
                  <w:t xml:space="preserve">Erthygl 9(2)(g) ‘..angenrheidiol am resymau o ddiddordeb cyhoeddus sylweddol </w:t>
                </w:r>
              </w:p>
              <w:p w14:paraId="7B026893" w14:textId="77777777" w:rsidR="003D4E78" w:rsidRPr="002C5D2D" w:rsidRDefault="003D4E78" w:rsidP="00091AFD">
                <w:pPr>
                  <w:ind w:left="720"/>
                  <w:rPr>
                    <w:rFonts w:ascii="Arial" w:hAnsi="Arial" w:cs="Arial"/>
                    <w:sz w:val="24"/>
                    <w:szCs w:val="24"/>
                  </w:rPr>
                </w:pPr>
              </w:p>
              <w:p w14:paraId="2672DAB2" w14:textId="77777777" w:rsidR="003D4E78" w:rsidRPr="002C5D2D" w:rsidRDefault="003D4E78" w:rsidP="00091AFD">
                <w:pPr>
                  <w:pStyle w:val="paragraph"/>
                  <w:spacing w:before="0" w:beforeAutospacing="0" w:after="0" w:afterAutospacing="0"/>
                  <w:textAlignment w:val="baseline"/>
                  <w:rPr>
                    <w:rFonts w:ascii="Arial" w:hAnsi="Arial" w:cs="Arial"/>
                    <w:b/>
                    <w:i/>
                    <w:iCs/>
                    <w:color w:val="2E74B5" w:themeColor="accent5" w:themeShade="BF"/>
                  </w:rPr>
                </w:pPr>
              </w:p>
            </w:tc>
          </w:tr>
          <w:tr w:rsidR="003D4E78" w:rsidRPr="002C5D2D" w14:paraId="1E3860F9" w14:textId="77777777" w:rsidTr="00091AFD">
            <w:tc>
              <w:tcPr>
                <w:tcW w:w="5129" w:type="dxa"/>
              </w:tcPr>
              <w:p w14:paraId="759C1442"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Disgrifiad</w:t>
                </w:r>
              </w:p>
            </w:tc>
            <w:tc>
              <w:tcPr>
                <w:tcW w:w="5129" w:type="dxa"/>
              </w:tcPr>
              <w:p w14:paraId="7FC22986"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Pwrpas y prosesu</w:t>
                </w:r>
              </w:p>
            </w:tc>
            <w:tc>
              <w:tcPr>
                <w:tcW w:w="5130" w:type="dxa"/>
              </w:tcPr>
              <w:p w14:paraId="56BFFC21" w14:textId="77777777" w:rsidR="003D4E78" w:rsidRPr="002C5D2D" w:rsidRDefault="003D4E78" w:rsidP="00091AFD">
                <w:pPr>
                  <w:jc w:val="center"/>
                  <w:rPr>
                    <w:rFonts w:ascii="Arial" w:hAnsi="Arial" w:cs="Arial"/>
                    <w:b/>
                    <w:i/>
                    <w:iCs/>
                    <w:color w:val="2E74B5" w:themeColor="accent5" w:themeShade="BF"/>
                    <w:sz w:val="24"/>
                    <w:szCs w:val="24"/>
                  </w:rPr>
                </w:pPr>
                <w:r w:rsidRPr="002C5D2D">
                  <w:rPr>
                    <w:rFonts w:ascii="Arial" w:eastAsia="Arial" w:hAnsi="Arial" w:cs="Arial"/>
                    <w:b/>
                    <w:sz w:val="24"/>
                    <w:szCs w:val="24"/>
                    <w:lang w:bidi="cy"/>
                  </w:rPr>
                  <w:t>Derbynwyr</w:t>
                </w:r>
              </w:p>
            </w:tc>
          </w:tr>
          <w:tr w:rsidR="003D4E78" w:rsidRPr="002C5D2D" w14:paraId="2303BEFF" w14:textId="77777777" w:rsidTr="00091AFD">
            <w:tc>
              <w:tcPr>
                <w:tcW w:w="5129" w:type="dxa"/>
              </w:tcPr>
              <w:p w14:paraId="73ECE1E8" w14:textId="77777777" w:rsidR="003D4E78" w:rsidRPr="002C5D2D" w:rsidRDefault="003D4E78" w:rsidP="00091AFD">
                <w:pPr>
                  <w:jc w:val="both"/>
                  <w:rPr>
                    <w:rFonts w:ascii="Arial" w:hAnsi="Arial" w:cs="Arial"/>
                    <w:color w:val="1F3864"/>
                    <w:sz w:val="24"/>
                    <w:szCs w:val="24"/>
                  </w:rPr>
                </w:pPr>
                <w:r w:rsidRPr="002C5D2D">
                  <w:rPr>
                    <w:rStyle w:val="normaltextrun"/>
                    <w:rFonts w:ascii="Arial" w:eastAsia="Arial" w:hAnsi="Arial" w:cs="Arial"/>
                    <w:sz w:val="24"/>
                    <w:szCs w:val="24"/>
                    <w:u w:val="single"/>
                    <w:lang w:bidi="cy"/>
                  </w:rPr>
                  <w:t>Cyngor / Hawliadau Cyfreithiol</w:t>
                </w:r>
                <w:r w:rsidRPr="002C5D2D">
                  <w:rPr>
                    <w:rStyle w:val="normaltextrun"/>
                    <w:rFonts w:ascii="Arial" w:eastAsia="Arial" w:hAnsi="Arial" w:cs="Arial"/>
                    <w:sz w:val="24"/>
                    <w:szCs w:val="24"/>
                    <w:lang w:bidi="cy"/>
                  </w:rPr>
                  <w:t xml:space="preserve"> – Efallai y bydd sefyllfaoedd prin lle mae unigolion yn gwneud hawliadau yn erbyn y practis. Pan fydd hyn yn digwydd efallai y byddwn yn rhannu'r holl hawliadau a chofnodion/gwybodaeth feddygol berthnasol er mwyn galluogi'r practis i gael cyngor cyfreithiol, sefydlu ffeithiau'r achos ac amddiffyn achosion o'r fath. </w:t>
                </w:r>
              </w:p>
            </w:tc>
            <w:tc>
              <w:tcPr>
                <w:tcW w:w="5129" w:type="dxa"/>
              </w:tcPr>
              <w:p w14:paraId="61A37CFC" w14:textId="77777777" w:rsidR="003D4E78" w:rsidRPr="002C5D2D" w:rsidRDefault="003D4E78" w:rsidP="00091AFD">
                <w:pPr>
                  <w:jc w:val="both"/>
                  <w:rPr>
                    <w:rStyle w:val="normaltextrun"/>
                    <w:rFonts w:ascii="Arial" w:hAnsi="Arial" w:cs="Arial"/>
                    <w:sz w:val="24"/>
                    <w:szCs w:val="24"/>
                  </w:rPr>
                </w:pPr>
                <w:r w:rsidRPr="002C5D2D">
                  <w:rPr>
                    <w:rStyle w:val="normaltextrun"/>
                    <w:rFonts w:ascii="Arial" w:eastAsia="Arial" w:hAnsi="Arial" w:cs="Arial"/>
                    <w:sz w:val="24"/>
                    <w:szCs w:val="24"/>
                    <w:lang w:bidi="cy"/>
                  </w:rPr>
                  <w:t>I gael cyngor cyfreithiol, neu at ddibenion sefydlu, arfer neu amddiffyn hawliau cyfreithiol</w:t>
                </w:r>
              </w:p>
              <w:p w14:paraId="57FECB8D" w14:textId="77777777" w:rsidR="003D4E78" w:rsidRPr="002C5D2D" w:rsidRDefault="003D4E78" w:rsidP="00091AFD">
                <w:pPr>
                  <w:jc w:val="both"/>
                  <w:rPr>
                    <w:rFonts w:ascii="Arial" w:hAnsi="Arial" w:cs="Arial"/>
                    <w:b/>
                    <w:sz w:val="24"/>
                    <w:szCs w:val="24"/>
                  </w:rPr>
                </w:pPr>
                <w:r w:rsidRPr="002C5D2D">
                  <w:rPr>
                    <w:rStyle w:val="normaltextrun"/>
                    <w:rFonts w:ascii="Arial" w:eastAsia="Arial" w:hAnsi="Arial" w:cs="Arial"/>
                    <w:sz w:val="24"/>
                    <w:szCs w:val="24"/>
                    <w:lang w:bidi="cy"/>
                  </w:rPr>
                  <w:t>(gan gynnwys darpar achos cyfreithiol)</w:t>
                </w:r>
              </w:p>
            </w:tc>
            <w:tc>
              <w:tcPr>
                <w:tcW w:w="5130" w:type="dxa"/>
              </w:tcPr>
              <w:p w14:paraId="64D3D1AA" w14:textId="77777777" w:rsidR="003D4E78" w:rsidRPr="002C5D2D" w:rsidRDefault="003D4E78" w:rsidP="00091AFD">
                <w:pPr>
                  <w:jc w:val="both"/>
                  <w:rPr>
                    <w:rFonts w:ascii="Arial" w:hAnsi="Arial" w:cs="Arial"/>
                    <w:bCs/>
                    <w:sz w:val="24"/>
                    <w:szCs w:val="24"/>
                  </w:rPr>
                </w:pPr>
                <w:r w:rsidRPr="002C5D2D">
                  <w:rPr>
                    <w:rFonts w:ascii="Arial" w:eastAsia="Arial" w:hAnsi="Arial" w:cs="Arial"/>
                    <w:sz w:val="24"/>
                    <w:szCs w:val="24"/>
                    <w:lang w:bidi="cy"/>
                  </w:rPr>
                  <w:t xml:space="preserve">Gellir rhannu eich gwybodaeth ag Undebau Amddiffyn Meddygol y Meddyg Teulu, cyfreithwyr neu gynrychiolwyr cyfreithiol a Phartneriaeth Cydwasanaethau GIG Cymru sy'n gweithredu y Cynllun ar gyfer Indemniad practis Meddygol Cyffredinol (Cymru Gyfan).  Mae Hysbysiad Preifatrwydd Tîm Gwasanaethau Cyfreithiol a Risg ar gael </w:t>
                </w:r>
                <w:hyperlink r:id="rId22" w:history="1">
                  <w:r w:rsidRPr="002C5D2D">
                    <w:rPr>
                      <w:rStyle w:val="Hyperlink"/>
                      <w:rFonts w:ascii="Arial" w:eastAsia="Arial" w:hAnsi="Arial" w:cs="Arial"/>
                      <w:sz w:val="24"/>
                      <w:szCs w:val="24"/>
                      <w:lang w:bidi="cy"/>
                    </w:rPr>
                    <w:t>yma.</w:t>
                  </w:r>
                </w:hyperlink>
              </w:p>
              <w:p w14:paraId="2D1F40C0" w14:textId="77777777" w:rsidR="003D4E78" w:rsidRPr="002C5D2D" w:rsidRDefault="003D4E78" w:rsidP="00091AFD">
                <w:pPr>
                  <w:jc w:val="both"/>
                  <w:rPr>
                    <w:rFonts w:ascii="Arial" w:hAnsi="Arial" w:cs="Arial"/>
                    <w:bCs/>
                    <w:sz w:val="24"/>
                    <w:szCs w:val="24"/>
                  </w:rPr>
                </w:pPr>
              </w:p>
            </w:tc>
          </w:tr>
        </w:tbl>
        <w:p w14:paraId="61C30DC8" w14:textId="77777777" w:rsidR="003D4E78" w:rsidRPr="002C5D2D" w:rsidRDefault="003D4E78" w:rsidP="003D4E78">
          <w:pPr>
            <w:rPr>
              <w:rFonts w:ascii="Arial" w:hAnsi="Arial" w:cs="Arial"/>
            </w:rPr>
          </w:pPr>
        </w:p>
        <w:p w14:paraId="22A9EA95" w14:textId="12F4A6FF" w:rsidR="003D4E78" w:rsidRDefault="003D4E78">
          <w:pPr>
            <w:rPr>
              <w:rFonts w:ascii="Arial" w:hAnsi="Arial" w:cs="Arial"/>
            </w:rPr>
          </w:pPr>
        </w:p>
        <w:p w14:paraId="6CE3A502" w14:textId="77777777" w:rsidR="003D4E78" w:rsidRDefault="003D4E78">
          <w:pPr>
            <w:rPr>
              <w:rFonts w:ascii="Arial" w:hAnsi="Arial" w:cs="Arial"/>
            </w:rPr>
          </w:pPr>
          <w:r>
            <w:rPr>
              <w:rFonts w:ascii="Arial" w:hAnsi="Arial" w:cs="Arial"/>
            </w:rPr>
            <w:br w:type="page"/>
          </w:r>
        </w:p>
        <w:p w14:paraId="4705A759" w14:textId="7CDE1718" w:rsidR="00C3255B" w:rsidRPr="002C5D2D" w:rsidRDefault="00C3255B">
          <w:pPr>
            <w:rPr>
              <w:rFonts w:ascii="Arial" w:hAnsi="Arial" w:cs="Arial"/>
            </w:rPr>
          </w:pPr>
        </w:p>
        <w:p w14:paraId="3EF1E74F" w14:textId="77777777" w:rsidR="00C3255B" w:rsidRPr="002C5D2D" w:rsidRDefault="007019B5">
          <w:pPr>
            <w:rPr>
              <w:rFonts w:ascii="Arial" w:hAnsi="Arial" w:cs="Arial"/>
            </w:rPr>
          </w:pPr>
          <w:r w:rsidRPr="002C5D2D">
            <w:rPr>
              <w:rFonts w:ascii="Arial" w:hAnsi="Arial" w:cs="Arial"/>
              <w:noProof/>
              <w:lang w:eastAsia="en-GB"/>
            </w:rPr>
            <mc:AlternateContent>
              <mc:Choice Requires="wps">
                <w:drawing>
                  <wp:anchor distT="0" distB="0" distL="114300" distR="114300" simplePos="0" relativeHeight="251658240" behindDoc="0" locked="0" layoutInCell="1" allowOverlap="1" wp14:anchorId="34DC4353" wp14:editId="010F9C5A">
                    <wp:simplePos x="0" y="0"/>
                    <wp:positionH relativeFrom="margin">
                      <wp:posOffset>726104</wp:posOffset>
                    </wp:positionH>
                    <wp:positionV relativeFrom="paragraph">
                      <wp:posOffset>1824878</wp:posOffset>
                    </wp:positionV>
                    <wp:extent cx="7301753"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7301753" cy="3304903"/>
                            </a:xfrm>
                            <a:prstGeom prst="rect">
                              <a:avLst/>
                            </a:prstGeom>
                            <a:noFill/>
                            <a:ln w="6350">
                              <a:noFill/>
                            </a:ln>
                          </wps:spPr>
                          <wps:txbx>
                            <w:txbxContent>
                              <w:p w14:paraId="3F295BF3" w14:textId="25EB3405" w:rsidR="00C3255B" w:rsidRPr="000F35C9" w:rsidRDefault="002C5D2D"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How We Use Your Data</w:t>
                                </w:r>
                              </w:p>
                              <w:p w14:paraId="30B95717" w14:textId="64ADB6D7" w:rsidR="00C3255B" w:rsidRDefault="00E5244C"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St Lukes Surgery</w:t>
                                </w:r>
                              </w:p>
                              <w:p w14:paraId="0652F2A3" w14:textId="37331BA0" w:rsidR="00E57266" w:rsidRDefault="00E57266" w:rsidP="00441486">
                                <w:pPr>
                                  <w:jc w:val="right"/>
                                  <w:rPr>
                                    <w:rFonts w:asciiTheme="majorHAnsi" w:hAnsiTheme="majorHAnsi" w:cstheme="majorHAnsi"/>
                                    <w:color w:val="663588"/>
                                    <w:spacing w:val="20"/>
                                    <w:sz w:val="52"/>
                                    <w:szCs w:val="52"/>
                                  </w:rPr>
                                </w:pPr>
                              </w:p>
                              <w:p w14:paraId="3EB79CBF" w14:textId="5EE76CB8" w:rsidR="00E57266" w:rsidRPr="00E57266" w:rsidRDefault="00E57266" w:rsidP="00441486">
                                <w:pPr>
                                  <w:jc w:val="right"/>
                                  <w:rPr>
                                    <w:rFonts w:asciiTheme="majorHAnsi" w:hAnsiTheme="majorHAnsi" w:cstheme="majorHAnsi"/>
                                    <w:color w:val="663588"/>
                                    <w:spacing w:val="20"/>
                                    <w:sz w:val="36"/>
                                    <w:szCs w:val="36"/>
                                  </w:rPr>
                                </w:pPr>
                                <w:r w:rsidRPr="00E57266">
                                  <w:rPr>
                                    <w:rFonts w:asciiTheme="majorHAnsi" w:hAnsiTheme="majorHAnsi" w:cstheme="majorHAnsi"/>
                                    <w:color w:val="663588"/>
                                    <w:spacing w:val="20"/>
                                    <w:sz w:val="36"/>
                                    <w:szCs w:val="36"/>
                                  </w:rPr>
                                  <w:t>Version: 2.1</w:t>
                                </w:r>
                              </w:p>
                              <w:p w14:paraId="6F42C5AD" w14:textId="7D0F44B7" w:rsidR="00E57266" w:rsidRPr="00E57266" w:rsidRDefault="0004084E" w:rsidP="00441486">
                                <w:pPr>
                                  <w:jc w:val="right"/>
                                  <w:rPr>
                                    <w:rFonts w:asciiTheme="majorHAnsi" w:hAnsiTheme="majorHAnsi" w:cstheme="majorHAnsi"/>
                                    <w:color w:val="663588"/>
                                    <w:spacing w:val="20"/>
                                    <w:sz w:val="36"/>
                                    <w:szCs w:val="36"/>
                                  </w:rPr>
                                </w:pPr>
                                <w:r>
                                  <w:rPr>
                                    <w:rFonts w:asciiTheme="majorHAnsi" w:hAnsiTheme="majorHAnsi" w:cstheme="majorHAnsi"/>
                                    <w:color w:val="663588"/>
                                    <w:spacing w:val="20"/>
                                    <w:sz w:val="36"/>
                                    <w:szCs w:val="36"/>
                                  </w:rPr>
                                  <w:t xml:space="preserve">Last Updated: </w:t>
                                </w:r>
                                <w:r w:rsidR="003D4E78">
                                  <w:rPr>
                                    <w:rFonts w:asciiTheme="majorHAnsi" w:hAnsiTheme="majorHAnsi" w:cstheme="majorHAnsi"/>
                                    <w:color w:val="663588"/>
                                    <w:spacing w:val="20"/>
                                    <w:sz w:val="36"/>
                                    <w:szCs w:val="36"/>
                                  </w:rPr>
                                  <w:t>0</w:t>
                                </w:r>
                                <w:r>
                                  <w:rPr>
                                    <w:rFonts w:asciiTheme="majorHAnsi" w:hAnsiTheme="majorHAnsi" w:cstheme="majorHAnsi"/>
                                    <w:color w:val="663588"/>
                                    <w:spacing w:val="20"/>
                                    <w:sz w:val="36"/>
                                    <w:szCs w:val="36"/>
                                  </w:rPr>
                                  <w:t>2</w:t>
                                </w:r>
                                <w:r w:rsidR="00E57266" w:rsidRPr="00E57266">
                                  <w:rPr>
                                    <w:rFonts w:asciiTheme="majorHAnsi" w:hAnsiTheme="majorHAnsi" w:cstheme="majorHAnsi"/>
                                    <w:color w:val="663588"/>
                                    <w:spacing w:val="20"/>
                                    <w:sz w:val="36"/>
                                    <w:szCs w:val="36"/>
                                  </w:rPr>
                                  <w:t>/0</w:t>
                                </w:r>
                                <w:r>
                                  <w:rPr>
                                    <w:rFonts w:asciiTheme="majorHAnsi" w:hAnsiTheme="majorHAnsi" w:cstheme="majorHAnsi"/>
                                    <w:color w:val="663588"/>
                                    <w:spacing w:val="20"/>
                                    <w:sz w:val="36"/>
                                    <w:szCs w:val="36"/>
                                  </w:rPr>
                                  <w:t>8/2022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C4353" id="Text Box 3" o:spid="_x0000_s1027" type="#_x0000_t202" style="position:absolute;margin-left:57.15pt;margin-top:143.7pt;width:574.9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" filled="f" stroked="f" strokeweight=".5pt">
                    <v:textbox>
                      <w:txbxContent>
                        <w:p w14:paraId="3F295BF3" w14:textId="25EB3405" w:rsidR="00C3255B" w:rsidRPr="000F35C9" w:rsidRDefault="002C5D2D"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How We Use Your Data</w:t>
                          </w:r>
                        </w:p>
                        <w:p w14:paraId="30B95717" w14:textId="64ADB6D7" w:rsidR="00C3255B" w:rsidRDefault="00E5244C"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St Lukes Surgery</w:t>
                          </w:r>
                        </w:p>
                        <w:p w14:paraId="0652F2A3" w14:textId="37331BA0" w:rsidR="00E57266" w:rsidRDefault="00E57266" w:rsidP="00441486">
                          <w:pPr>
                            <w:jc w:val="right"/>
                            <w:rPr>
                              <w:rFonts w:asciiTheme="majorHAnsi" w:hAnsiTheme="majorHAnsi" w:cstheme="majorHAnsi"/>
                              <w:color w:val="663588"/>
                              <w:spacing w:val="20"/>
                              <w:sz w:val="52"/>
                              <w:szCs w:val="52"/>
                            </w:rPr>
                          </w:pPr>
                        </w:p>
                        <w:p w14:paraId="3EB79CBF" w14:textId="5EE76CB8" w:rsidR="00E57266" w:rsidRPr="00E57266" w:rsidRDefault="00E57266" w:rsidP="00441486">
                          <w:pPr>
                            <w:jc w:val="right"/>
                            <w:rPr>
                              <w:rFonts w:asciiTheme="majorHAnsi" w:hAnsiTheme="majorHAnsi" w:cstheme="majorHAnsi"/>
                              <w:color w:val="663588"/>
                              <w:spacing w:val="20"/>
                              <w:sz w:val="36"/>
                              <w:szCs w:val="36"/>
                            </w:rPr>
                          </w:pPr>
                          <w:r w:rsidRPr="00E57266">
                            <w:rPr>
                              <w:rFonts w:asciiTheme="majorHAnsi" w:hAnsiTheme="majorHAnsi" w:cstheme="majorHAnsi"/>
                              <w:color w:val="663588"/>
                              <w:spacing w:val="20"/>
                              <w:sz w:val="36"/>
                              <w:szCs w:val="36"/>
                            </w:rPr>
                            <w:t>Version: 2.1</w:t>
                          </w:r>
                        </w:p>
                        <w:p w14:paraId="6F42C5AD" w14:textId="7D0F44B7" w:rsidR="00E57266" w:rsidRPr="00E57266" w:rsidRDefault="0004084E" w:rsidP="00441486">
                          <w:pPr>
                            <w:jc w:val="right"/>
                            <w:rPr>
                              <w:rFonts w:asciiTheme="majorHAnsi" w:hAnsiTheme="majorHAnsi" w:cstheme="majorHAnsi"/>
                              <w:color w:val="663588"/>
                              <w:spacing w:val="20"/>
                              <w:sz w:val="36"/>
                              <w:szCs w:val="36"/>
                            </w:rPr>
                          </w:pPr>
                          <w:r>
                            <w:rPr>
                              <w:rFonts w:asciiTheme="majorHAnsi" w:hAnsiTheme="majorHAnsi" w:cstheme="majorHAnsi"/>
                              <w:color w:val="663588"/>
                              <w:spacing w:val="20"/>
                              <w:sz w:val="36"/>
                              <w:szCs w:val="36"/>
                            </w:rPr>
                            <w:t xml:space="preserve">Last Updated: </w:t>
                          </w:r>
                          <w:bookmarkStart w:id="1" w:name="_GoBack"/>
                          <w:bookmarkEnd w:id="1"/>
                          <w:r w:rsidR="003D4E78">
                            <w:rPr>
                              <w:rFonts w:asciiTheme="majorHAnsi" w:hAnsiTheme="majorHAnsi" w:cstheme="majorHAnsi"/>
                              <w:color w:val="663588"/>
                              <w:spacing w:val="20"/>
                              <w:sz w:val="36"/>
                              <w:szCs w:val="36"/>
                            </w:rPr>
                            <w:t>0</w:t>
                          </w:r>
                          <w:r>
                            <w:rPr>
                              <w:rFonts w:asciiTheme="majorHAnsi" w:hAnsiTheme="majorHAnsi" w:cstheme="majorHAnsi"/>
                              <w:color w:val="663588"/>
                              <w:spacing w:val="20"/>
                              <w:sz w:val="36"/>
                              <w:szCs w:val="36"/>
                            </w:rPr>
                            <w:t>2</w:t>
                          </w:r>
                          <w:r w:rsidR="00E57266" w:rsidRPr="00E57266">
                            <w:rPr>
                              <w:rFonts w:asciiTheme="majorHAnsi" w:hAnsiTheme="majorHAnsi" w:cstheme="majorHAnsi"/>
                              <w:color w:val="663588"/>
                              <w:spacing w:val="20"/>
                              <w:sz w:val="36"/>
                              <w:szCs w:val="36"/>
                            </w:rPr>
                            <w:t>/0</w:t>
                          </w:r>
                          <w:r>
                            <w:rPr>
                              <w:rFonts w:asciiTheme="majorHAnsi" w:hAnsiTheme="majorHAnsi" w:cstheme="majorHAnsi"/>
                              <w:color w:val="663588"/>
                              <w:spacing w:val="20"/>
                              <w:sz w:val="36"/>
                              <w:szCs w:val="36"/>
                            </w:rPr>
                            <w:t>8/2022</w:t>
                          </w:r>
                        </w:p>
                      </w:txbxContent>
                    </v:textbox>
                    <w10:wrap anchorx="margin"/>
                  </v:shape>
                </w:pict>
              </mc:Fallback>
            </mc:AlternateContent>
          </w:r>
          <w:r w:rsidR="00C3255B" w:rsidRPr="002C5D2D">
            <w:rPr>
              <w:rFonts w:ascii="Arial" w:hAnsi="Arial" w:cs="Arial"/>
            </w:rPr>
            <w:br w:type="page"/>
          </w:r>
        </w:p>
      </w:sdtContent>
    </w:sdt>
    <w:p w14:paraId="01EED90F" w14:textId="77777777" w:rsidR="002C5D2D" w:rsidRPr="002C5D2D" w:rsidRDefault="002C5D2D" w:rsidP="002C5D2D">
      <w:pPr>
        <w:jc w:val="both"/>
        <w:rPr>
          <w:rFonts w:ascii="Arial" w:hAnsi="Arial" w:cs="Arial"/>
          <w:b/>
          <w:sz w:val="24"/>
          <w:szCs w:val="24"/>
        </w:rPr>
      </w:pPr>
    </w:p>
    <w:tbl>
      <w:tblPr>
        <w:tblStyle w:val="TableGrid"/>
        <w:tblW w:w="0" w:type="auto"/>
        <w:tblLook w:val="04A0" w:firstRow="1" w:lastRow="0" w:firstColumn="1" w:lastColumn="0" w:noHBand="0" w:noVBand="1"/>
      </w:tblPr>
      <w:tblGrid>
        <w:gridCol w:w="5129"/>
        <w:gridCol w:w="5129"/>
        <w:gridCol w:w="5130"/>
      </w:tblGrid>
      <w:tr w:rsidR="002C5D2D" w:rsidRPr="002C5D2D" w14:paraId="3386564E" w14:textId="77777777" w:rsidTr="00835F8D">
        <w:tc>
          <w:tcPr>
            <w:tcW w:w="15388" w:type="dxa"/>
            <w:gridSpan w:val="3"/>
          </w:tcPr>
          <w:p w14:paraId="783E2ED2" w14:textId="77777777" w:rsidR="002C5D2D" w:rsidRPr="002C5D2D" w:rsidRDefault="002C5D2D" w:rsidP="00835F8D">
            <w:pPr>
              <w:rPr>
                <w:rFonts w:ascii="Arial" w:hAnsi="Arial" w:cs="Arial"/>
                <w:b/>
                <w:sz w:val="24"/>
                <w:szCs w:val="24"/>
              </w:rPr>
            </w:pPr>
            <w:r w:rsidRPr="002C5D2D">
              <w:rPr>
                <w:rFonts w:ascii="Arial" w:hAnsi="Arial" w:cs="Arial"/>
                <w:b/>
                <w:sz w:val="24"/>
                <w:szCs w:val="24"/>
              </w:rPr>
              <w:t>Lawful basis:</w:t>
            </w:r>
          </w:p>
          <w:p w14:paraId="04972B93" w14:textId="77777777" w:rsidR="002C5D2D" w:rsidRPr="002C5D2D" w:rsidRDefault="002C5D2D" w:rsidP="00835F8D">
            <w:pPr>
              <w:rPr>
                <w:rFonts w:ascii="Arial" w:hAnsi="Arial" w:cs="Arial"/>
                <w:b/>
                <w:sz w:val="24"/>
                <w:szCs w:val="24"/>
              </w:rPr>
            </w:pPr>
          </w:p>
          <w:p w14:paraId="366F4E7D"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Article 6(1)(e) ‘….necessary for the performance of a task carried out in the public interest or in the exercise of official authority…’</w:t>
            </w:r>
          </w:p>
          <w:p w14:paraId="6722F211" w14:textId="77777777" w:rsidR="002C5D2D" w:rsidRPr="002C5D2D" w:rsidRDefault="002C5D2D" w:rsidP="00835F8D">
            <w:pPr>
              <w:jc w:val="both"/>
              <w:rPr>
                <w:rFonts w:ascii="Arial" w:hAnsi="Arial" w:cs="Arial"/>
                <w:sz w:val="24"/>
                <w:szCs w:val="24"/>
              </w:rPr>
            </w:pPr>
          </w:p>
          <w:p w14:paraId="42AD5C27"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FB5262D" w14:textId="77777777" w:rsidR="002C5D2D" w:rsidRPr="002C5D2D" w:rsidRDefault="002C5D2D" w:rsidP="00835F8D">
            <w:pPr>
              <w:rPr>
                <w:rFonts w:ascii="Arial" w:hAnsi="Arial" w:cs="Arial"/>
                <w:b/>
                <w:i/>
                <w:iCs/>
                <w:color w:val="2E74B5" w:themeColor="accent5" w:themeShade="BF"/>
                <w:sz w:val="24"/>
                <w:szCs w:val="24"/>
              </w:rPr>
            </w:pPr>
          </w:p>
        </w:tc>
      </w:tr>
      <w:tr w:rsidR="002C5D2D" w:rsidRPr="002C5D2D" w14:paraId="24F8B1A9" w14:textId="77777777" w:rsidTr="00835F8D">
        <w:tc>
          <w:tcPr>
            <w:tcW w:w="5129" w:type="dxa"/>
          </w:tcPr>
          <w:p w14:paraId="43A9AC87"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Description</w:t>
            </w:r>
          </w:p>
        </w:tc>
        <w:tc>
          <w:tcPr>
            <w:tcW w:w="5129" w:type="dxa"/>
          </w:tcPr>
          <w:p w14:paraId="5F4C87BD"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Purpose of the processing</w:t>
            </w:r>
          </w:p>
        </w:tc>
        <w:tc>
          <w:tcPr>
            <w:tcW w:w="5130" w:type="dxa"/>
          </w:tcPr>
          <w:p w14:paraId="16004F8E"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Recipients</w:t>
            </w:r>
          </w:p>
        </w:tc>
      </w:tr>
      <w:tr w:rsidR="002C5D2D" w:rsidRPr="002C5D2D" w14:paraId="658E1B57" w14:textId="77777777" w:rsidTr="00835F8D">
        <w:tc>
          <w:tcPr>
            <w:tcW w:w="5129" w:type="dxa"/>
          </w:tcPr>
          <w:p w14:paraId="73C46746" w14:textId="35471C5B" w:rsidR="002C5D2D" w:rsidRPr="002C5D2D" w:rsidRDefault="002C5D2D" w:rsidP="00E5244C">
            <w:pPr>
              <w:jc w:val="both"/>
              <w:rPr>
                <w:rFonts w:ascii="Arial" w:hAnsi="Arial" w:cs="Arial"/>
                <w:b/>
                <w:i/>
                <w:iCs/>
                <w:color w:val="2E74B5" w:themeColor="accent5" w:themeShade="BF"/>
                <w:sz w:val="24"/>
                <w:szCs w:val="24"/>
              </w:rPr>
            </w:pPr>
            <w:r w:rsidRPr="002C5D2D">
              <w:rPr>
                <w:rFonts w:ascii="Arial" w:hAnsi="Arial" w:cs="Arial"/>
                <w:sz w:val="24"/>
                <w:szCs w:val="24"/>
                <w:u w:val="single"/>
              </w:rPr>
              <w:t>Cluster working</w:t>
            </w:r>
            <w:r w:rsidRPr="002C5D2D">
              <w:rPr>
                <w:rFonts w:ascii="Arial" w:hAnsi="Arial" w:cs="Arial"/>
                <w:sz w:val="24"/>
                <w:szCs w:val="24"/>
              </w:rPr>
              <w:t xml:space="preserve"> – The practice works as part of </w:t>
            </w:r>
            <w:r w:rsidR="00E5244C">
              <w:rPr>
                <w:rFonts w:ascii="Arial" w:hAnsi="Arial" w:cs="Arial"/>
                <w:sz w:val="24"/>
                <w:szCs w:val="24"/>
              </w:rPr>
              <w:t>the Caerphilly East Network</w:t>
            </w:r>
            <w:r w:rsidRPr="002C5D2D">
              <w:rPr>
                <w:rFonts w:ascii="Arial" w:hAnsi="Arial" w:cs="Arial"/>
                <w:sz w:val="24"/>
                <w:szCs w:val="24"/>
              </w:rPr>
              <w:t>.</w:t>
            </w:r>
            <w:r w:rsidRPr="002C5D2D">
              <w:rPr>
                <w:rFonts w:ascii="Arial" w:hAnsi="Arial" w:cs="Arial"/>
                <w:color w:val="FF0000"/>
                <w:sz w:val="24"/>
                <w:szCs w:val="24"/>
              </w:rPr>
              <w:t xml:space="preserve"> </w:t>
            </w:r>
            <w:r w:rsidRPr="002C5D2D">
              <w:rPr>
                <w:rFonts w:ascii="Arial" w:hAnsi="Arial" w:cs="Arial"/>
                <w:sz w:val="24"/>
                <w:szCs w:val="24"/>
              </w:rPr>
              <w:t xml:space="preserve">This means that we will work together to provide services across the population to support care and treatment. Data will be shared between cluster practices for the provision of care for example to provide GP cover or where a service is offered like physiotherapy.  </w:t>
            </w:r>
          </w:p>
        </w:tc>
        <w:tc>
          <w:tcPr>
            <w:tcW w:w="5129" w:type="dxa"/>
          </w:tcPr>
          <w:p w14:paraId="50BAE230" w14:textId="77777777" w:rsidR="002C5D2D" w:rsidRPr="002C5D2D" w:rsidRDefault="002C5D2D" w:rsidP="00835F8D">
            <w:pPr>
              <w:jc w:val="both"/>
              <w:rPr>
                <w:rFonts w:ascii="Arial" w:hAnsi="Arial" w:cs="Arial"/>
                <w:b/>
                <w:i/>
                <w:iCs/>
                <w:color w:val="2E74B5" w:themeColor="accent5" w:themeShade="BF"/>
                <w:sz w:val="24"/>
                <w:szCs w:val="24"/>
              </w:rPr>
            </w:pPr>
            <w:r w:rsidRPr="002C5D2D">
              <w:rPr>
                <w:rFonts w:ascii="Arial" w:hAnsi="Arial" w:cs="Arial"/>
                <w:sz w:val="24"/>
                <w:szCs w:val="24"/>
              </w:rPr>
              <w:t>To provide direct health or social care services to individual patients through a grouping of GPs working with other health and care professionals to plan and provide services locally.</w:t>
            </w:r>
          </w:p>
        </w:tc>
        <w:tc>
          <w:tcPr>
            <w:tcW w:w="5130" w:type="dxa"/>
          </w:tcPr>
          <w:p w14:paraId="2C842BB9" w14:textId="77777777" w:rsidR="002C5D2D" w:rsidRPr="002C5D2D" w:rsidRDefault="002C5D2D" w:rsidP="00835F8D">
            <w:pPr>
              <w:jc w:val="both"/>
              <w:rPr>
                <w:rFonts w:ascii="Arial" w:hAnsi="Arial" w:cs="Arial"/>
                <w:b/>
                <w:i/>
                <w:iCs/>
                <w:color w:val="2E74B5" w:themeColor="accent5" w:themeShade="BF"/>
                <w:sz w:val="24"/>
                <w:szCs w:val="24"/>
              </w:rPr>
            </w:pPr>
            <w:r w:rsidRPr="002C5D2D">
              <w:rPr>
                <w:rFonts w:ascii="Arial" w:hAnsi="Arial" w:cs="Arial"/>
                <w:sz w:val="24"/>
                <w:szCs w:val="24"/>
              </w:rPr>
              <w:t>Other GP’s within the cluster,  voluntary Service, medicines management, community network services – integrated health and social care e.g. District Nursing, and the Local Public Health Team.</w:t>
            </w:r>
          </w:p>
        </w:tc>
      </w:tr>
      <w:tr w:rsidR="002C5D2D" w:rsidRPr="002C5D2D" w14:paraId="4EAF15B0" w14:textId="77777777" w:rsidTr="00835F8D">
        <w:tc>
          <w:tcPr>
            <w:tcW w:w="5129" w:type="dxa"/>
          </w:tcPr>
          <w:p w14:paraId="17BBCF38" w14:textId="77777777" w:rsidR="002C5D2D" w:rsidRPr="002C5D2D" w:rsidRDefault="002C5D2D" w:rsidP="00835F8D">
            <w:pPr>
              <w:jc w:val="both"/>
              <w:rPr>
                <w:rFonts w:ascii="Arial" w:hAnsi="Arial" w:cs="Arial"/>
                <w:sz w:val="24"/>
                <w:szCs w:val="24"/>
              </w:rPr>
            </w:pPr>
            <w:r w:rsidRPr="002C5D2D">
              <w:rPr>
                <w:rFonts w:ascii="Arial" w:hAnsi="Arial" w:cs="Arial"/>
                <w:sz w:val="24"/>
                <w:szCs w:val="24"/>
                <w:u w:val="single"/>
              </w:rPr>
              <w:t>Invoice Validation</w:t>
            </w:r>
            <w:r w:rsidRPr="002C5D2D">
              <w:rPr>
                <w:rFonts w:ascii="Arial" w:hAnsi="Arial" w:cs="Arial"/>
                <w:sz w:val="24"/>
                <w:szCs w:val="24"/>
              </w:rPr>
              <w:t xml:space="preserve"> – If you have received treatment within the NHS, your personal information may be shared within a secure environment, to ensure the correct Health Board covers the cost of your care and treatment.</w:t>
            </w:r>
          </w:p>
        </w:tc>
        <w:tc>
          <w:tcPr>
            <w:tcW w:w="5129" w:type="dxa"/>
          </w:tcPr>
          <w:p w14:paraId="1B095F6D"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To ensure the correct Health Board is charged for the cost of your care and treatment.</w:t>
            </w:r>
          </w:p>
        </w:tc>
        <w:tc>
          <w:tcPr>
            <w:tcW w:w="5130" w:type="dxa"/>
          </w:tcPr>
          <w:p w14:paraId="519EA865"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Details of the treatment received will be shared for charging purposes with Health Boards and as part of auditing requirements.</w:t>
            </w:r>
          </w:p>
        </w:tc>
      </w:tr>
      <w:tr w:rsidR="002C5D2D" w:rsidRPr="002C5D2D" w14:paraId="4AEA613B" w14:textId="77777777" w:rsidTr="00835F8D">
        <w:tc>
          <w:tcPr>
            <w:tcW w:w="5129" w:type="dxa"/>
          </w:tcPr>
          <w:p w14:paraId="2DDFE977" w14:textId="7B5C3877" w:rsidR="002C5D2D" w:rsidRPr="002C5D2D" w:rsidRDefault="002C5D2D" w:rsidP="00835F8D">
            <w:pPr>
              <w:jc w:val="both"/>
              <w:rPr>
                <w:rFonts w:ascii="Arial" w:hAnsi="Arial" w:cs="Arial"/>
                <w:sz w:val="24"/>
                <w:szCs w:val="24"/>
                <w:u w:val="single"/>
              </w:rPr>
            </w:pPr>
            <w:r w:rsidRPr="002C5D2D">
              <w:rPr>
                <w:rFonts w:ascii="Arial" w:hAnsi="Arial" w:cs="Arial"/>
                <w:sz w:val="24"/>
                <w:szCs w:val="24"/>
                <w:u w:val="single"/>
              </w:rPr>
              <w:t>Digital Health and Care Wales</w:t>
            </w:r>
            <w:r>
              <w:rPr>
                <w:rFonts w:ascii="Arial" w:hAnsi="Arial" w:cs="Arial"/>
                <w:sz w:val="24"/>
                <w:szCs w:val="24"/>
                <w:u w:val="single"/>
              </w:rPr>
              <w:t xml:space="preserve"> (DHCW)</w:t>
            </w:r>
            <w:r w:rsidRPr="002C5D2D">
              <w:rPr>
                <w:rFonts w:ascii="Arial" w:hAnsi="Arial" w:cs="Arial"/>
                <w:sz w:val="24"/>
                <w:szCs w:val="24"/>
              </w:rPr>
              <w:t xml:space="preserve"> – DHCW is a national body, which has legal responsibilities to collect information about the health and social care services.  Data is collected from organisations across NHS Wales to report on the performance of the NHS so that improvements can be made to services. More information about DHCW services and how it uses data can be found at:  </w:t>
            </w:r>
            <w:hyperlink r:id="rId23" w:history="1">
              <w:r w:rsidRPr="002C5D2D">
                <w:rPr>
                  <w:rStyle w:val="Hyperlink"/>
                  <w:rFonts w:ascii="Arial" w:hAnsi="Arial" w:cs="Arial"/>
                  <w:sz w:val="24"/>
                  <w:szCs w:val="24"/>
                </w:rPr>
                <w:t>https://dhcw.nhs.wales/</w:t>
              </w:r>
            </w:hyperlink>
            <w:r w:rsidRPr="002C5D2D">
              <w:rPr>
                <w:rFonts w:ascii="Arial" w:hAnsi="Arial" w:cs="Arial"/>
                <w:sz w:val="24"/>
                <w:szCs w:val="24"/>
              </w:rPr>
              <w:t xml:space="preserve"> </w:t>
            </w:r>
          </w:p>
        </w:tc>
        <w:tc>
          <w:tcPr>
            <w:tcW w:w="5129" w:type="dxa"/>
          </w:tcPr>
          <w:p w14:paraId="020C3C9F" w14:textId="3DEA6A3E" w:rsidR="002C5D2D" w:rsidRPr="002C5D2D" w:rsidRDefault="002C5D2D" w:rsidP="00835F8D">
            <w:pPr>
              <w:jc w:val="both"/>
              <w:rPr>
                <w:rFonts w:ascii="Arial" w:hAnsi="Arial" w:cs="Arial"/>
                <w:sz w:val="24"/>
                <w:szCs w:val="24"/>
              </w:rPr>
            </w:pPr>
            <w:r>
              <w:rPr>
                <w:rFonts w:ascii="Arial" w:hAnsi="Arial" w:cs="Arial"/>
                <w:sz w:val="24"/>
                <w:szCs w:val="24"/>
              </w:rPr>
              <w:t xml:space="preserve">DHCW </w:t>
            </w:r>
            <w:r w:rsidRPr="002C5D2D">
              <w:rPr>
                <w:rFonts w:ascii="Arial" w:hAnsi="Arial" w:cs="Arial"/>
                <w:sz w:val="24"/>
                <w:szCs w:val="24"/>
              </w:rPr>
              <w:t>has a legal responsibility to collect information to report to NHS Wales and Welsh Government Information.</w:t>
            </w:r>
          </w:p>
        </w:tc>
        <w:tc>
          <w:tcPr>
            <w:tcW w:w="5130" w:type="dxa"/>
          </w:tcPr>
          <w:p w14:paraId="2A7E50B1"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NHS Wales, Welsh Government via anonymised data and statistics, Primary Care for discussion on improving performance to services offered</w:t>
            </w:r>
          </w:p>
        </w:tc>
      </w:tr>
      <w:tr w:rsidR="002C5D2D" w:rsidRPr="002C5D2D" w14:paraId="6A9C7A3B" w14:textId="77777777" w:rsidTr="00835F8D">
        <w:tc>
          <w:tcPr>
            <w:tcW w:w="5129" w:type="dxa"/>
          </w:tcPr>
          <w:p w14:paraId="1CA0F77E" w14:textId="77777777" w:rsidR="002C5D2D" w:rsidRPr="002C5D2D" w:rsidRDefault="002C5D2D" w:rsidP="00835F8D">
            <w:pPr>
              <w:jc w:val="both"/>
              <w:rPr>
                <w:rFonts w:ascii="Arial" w:hAnsi="Arial" w:cs="Arial"/>
                <w:sz w:val="24"/>
                <w:szCs w:val="24"/>
              </w:rPr>
            </w:pPr>
            <w:r w:rsidRPr="002C5D2D">
              <w:rPr>
                <w:rFonts w:ascii="Arial" w:hAnsi="Arial" w:cs="Arial"/>
                <w:sz w:val="24"/>
                <w:szCs w:val="24"/>
                <w:u w:val="single"/>
              </w:rPr>
              <w:lastRenderedPageBreak/>
              <w:t>Registering for NHS Health Care</w:t>
            </w:r>
            <w:r w:rsidRPr="002C5D2D">
              <w:rPr>
                <w:rFonts w:ascii="Arial" w:hAnsi="Arial" w:cs="Arial"/>
                <w:sz w:val="24"/>
                <w:szCs w:val="24"/>
              </w:rPr>
              <w:t xml:space="preserve"> -</w:t>
            </w:r>
          </w:p>
          <w:p w14:paraId="66435531"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Everyone who receives NHS care will be registered on a national database, which holds your name, address, date of birth and NHS number.  No medical Information is held.  This database is held within the NHS Wales Informatics Service who have the legal responsibilities to collect NHS Data</w:t>
            </w:r>
          </w:p>
        </w:tc>
        <w:tc>
          <w:tcPr>
            <w:tcW w:w="5129" w:type="dxa"/>
          </w:tcPr>
          <w:p w14:paraId="40283063" w14:textId="0F10B345" w:rsidR="002C5D2D" w:rsidRPr="002C5D2D" w:rsidRDefault="002C5D2D" w:rsidP="00835F8D">
            <w:pPr>
              <w:jc w:val="both"/>
              <w:rPr>
                <w:rFonts w:ascii="Arial" w:hAnsi="Arial" w:cs="Arial"/>
                <w:sz w:val="24"/>
                <w:szCs w:val="24"/>
              </w:rPr>
            </w:pPr>
            <w:r w:rsidRPr="002C5D2D">
              <w:rPr>
                <w:rFonts w:ascii="Arial" w:hAnsi="Arial" w:cs="Arial"/>
                <w:sz w:val="24"/>
                <w:szCs w:val="24"/>
              </w:rPr>
              <w:t xml:space="preserve">Centralised national database of all patients who receive NHS care in Wales.  This is held within </w:t>
            </w:r>
            <w:r>
              <w:rPr>
                <w:rFonts w:ascii="Arial" w:hAnsi="Arial" w:cs="Arial"/>
                <w:sz w:val="24"/>
                <w:szCs w:val="24"/>
              </w:rPr>
              <w:t>DHCW</w:t>
            </w:r>
            <w:r w:rsidRPr="002C5D2D">
              <w:rPr>
                <w:rFonts w:ascii="Arial" w:hAnsi="Arial" w:cs="Arial"/>
                <w:sz w:val="24"/>
                <w:szCs w:val="24"/>
              </w:rPr>
              <w:t xml:space="preserve"> who have a legal responsibility for collecting this data.</w:t>
            </w:r>
          </w:p>
        </w:tc>
        <w:tc>
          <w:tcPr>
            <w:tcW w:w="5130" w:type="dxa"/>
          </w:tcPr>
          <w:p w14:paraId="60D51BE8"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NHS Wales  - Information is shared with the Welsh Government in an anonymised form for statistical analysis.</w:t>
            </w:r>
          </w:p>
        </w:tc>
      </w:tr>
      <w:tr w:rsidR="002C5D2D" w:rsidRPr="002C5D2D" w14:paraId="3D4417A8" w14:textId="77777777" w:rsidTr="00835F8D">
        <w:tc>
          <w:tcPr>
            <w:tcW w:w="5129" w:type="dxa"/>
          </w:tcPr>
          <w:p w14:paraId="100A194E" w14:textId="77777777" w:rsidR="002C5D2D" w:rsidRPr="002C5D2D" w:rsidRDefault="002C5D2D" w:rsidP="00835F8D">
            <w:pPr>
              <w:jc w:val="both"/>
              <w:rPr>
                <w:rFonts w:ascii="Arial" w:hAnsi="Arial" w:cs="Arial"/>
                <w:sz w:val="24"/>
                <w:szCs w:val="24"/>
                <w:u w:val="single"/>
              </w:rPr>
            </w:pPr>
            <w:r w:rsidRPr="002C5D2D">
              <w:rPr>
                <w:rFonts w:ascii="Arial" w:hAnsi="Arial" w:cs="Arial"/>
                <w:sz w:val="24"/>
                <w:szCs w:val="24"/>
                <w:u w:val="single"/>
              </w:rPr>
              <w:t>Direct Care</w:t>
            </w:r>
            <w:r w:rsidRPr="002C5D2D">
              <w:rPr>
                <w:rFonts w:ascii="Arial" w:hAnsi="Arial" w:cs="Arial"/>
                <w:sz w:val="24"/>
                <w:szCs w:val="24"/>
              </w:rPr>
              <w:t xml:space="preserve"> – The Practice will share your information with other services in order to provide you with direct care and treatment for example referring you to specialist treatment in a hospital </w:t>
            </w:r>
          </w:p>
        </w:tc>
        <w:tc>
          <w:tcPr>
            <w:tcW w:w="5129" w:type="dxa"/>
          </w:tcPr>
          <w:p w14:paraId="6E798014"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To give direct health or social care to individual patients through working with other health and care professionals to plan and provide specialist services in a hospital setting.</w:t>
            </w:r>
          </w:p>
        </w:tc>
        <w:tc>
          <w:tcPr>
            <w:tcW w:w="5130" w:type="dxa"/>
          </w:tcPr>
          <w:p w14:paraId="463368B1"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Health Boards, Voluntary Services, Medicines Management, Community Network Services,  Integrated Health and Social Care teams e.g. District Nursing, Local Public Health Team.</w:t>
            </w:r>
          </w:p>
        </w:tc>
      </w:tr>
      <w:tr w:rsidR="002C5D2D" w:rsidRPr="002C5D2D" w14:paraId="45CC78CE" w14:textId="77777777" w:rsidTr="00835F8D">
        <w:tc>
          <w:tcPr>
            <w:tcW w:w="5129" w:type="dxa"/>
          </w:tcPr>
          <w:p w14:paraId="784C5B33" w14:textId="77777777" w:rsidR="002C5D2D" w:rsidRPr="002C5D2D" w:rsidRDefault="002C5D2D" w:rsidP="00835F8D">
            <w:pPr>
              <w:jc w:val="both"/>
              <w:rPr>
                <w:rFonts w:ascii="Arial" w:hAnsi="Arial" w:cs="Arial"/>
                <w:sz w:val="24"/>
                <w:szCs w:val="24"/>
              </w:rPr>
            </w:pPr>
            <w:r w:rsidRPr="002C5D2D">
              <w:rPr>
                <w:rFonts w:ascii="Arial" w:hAnsi="Arial" w:cs="Arial"/>
                <w:sz w:val="24"/>
                <w:szCs w:val="24"/>
                <w:u w:val="single"/>
              </w:rPr>
              <w:t>Direct Care</w:t>
            </w:r>
            <w:r w:rsidRPr="002C5D2D">
              <w:rPr>
                <w:rFonts w:ascii="Arial" w:hAnsi="Arial" w:cs="Arial"/>
                <w:sz w:val="24"/>
                <w:szCs w:val="24"/>
              </w:rPr>
              <w:t xml:space="preserve"> – sharing your prescription with your local pharmacy </w:t>
            </w:r>
          </w:p>
          <w:p w14:paraId="2453A532" w14:textId="77777777" w:rsidR="002C5D2D" w:rsidRPr="002C5D2D" w:rsidRDefault="002C5D2D" w:rsidP="00835F8D">
            <w:pPr>
              <w:jc w:val="both"/>
              <w:rPr>
                <w:rFonts w:ascii="Arial" w:hAnsi="Arial" w:cs="Arial"/>
                <w:sz w:val="24"/>
                <w:szCs w:val="24"/>
              </w:rPr>
            </w:pPr>
          </w:p>
        </w:tc>
        <w:tc>
          <w:tcPr>
            <w:tcW w:w="5129" w:type="dxa"/>
          </w:tcPr>
          <w:p w14:paraId="37F537C5"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 xml:space="preserve">For the requirement of fulfilling your prescription request. </w:t>
            </w:r>
          </w:p>
        </w:tc>
        <w:tc>
          <w:tcPr>
            <w:tcW w:w="5130" w:type="dxa"/>
          </w:tcPr>
          <w:p w14:paraId="55695AC7"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Between GP and Pharmacy</w:t>
            </w:r>
          </w:p>
        </w:tc>
      </w:tr>
      <w:tr w:rsidR="002C5D2D" w:rsidRPr="002C5D2D" w14:paraId="31C9108E" w14:textId="77777777" w:rsidTr="00835F8D">
        <w:tc>
          <w:tcPr>
            <w:tcW w:w="5129" w:type="dxa"/>
          </w:tcPr>
          <w:p w14:paraId="504361FC" w14:textId="77777777" w:rsidR="002C5D2D" w:rsidRPr="002C5D2D" w:rsidRDefault="002C5D2D" w:rsidP="00835F8D">
            <w:pPr>
              <w:jc w:val="both"/>
              <w:rPr>
                <w:rFonts w:ascii="Arial" w:hAnsi="Arial" w:cs="Arial"/>
                <w:sz w:val="24"/>
                <w:szCs w:val="24"/>
                <w:u w:val="single"/>
              </w:rPr>
            </w:pPr>
            <w:r w:rsidRPr="002C5D2D">
              <w:rPr>
                <w:rFonts w:ascii="Arial" w:hAnsi="Arial" w:cs="Arial"/>
                <w:sz w:val="24"/>
                <w:szCs w:val="24"/>
                <w:u w:val="single"/>
              </w:rPr>
              <w:t>Welsh GP Summary Record</w:t>
            </w:r>
            <w:r w:rsidRPr="002C5D2D">
              <w:rPr>
                <w:rFonts w:ascii="Arial" w:hAnsi="Arial" w:cs="Arial"/>
                <w:sz w:val="24"/>
                <w:szCs w:val="24"/>
              </w:rPr>
              <w:t xml:space="preserve">  - This record provides a summary of important information contained in your GP records including your full name, address and contact information, along with current medication, previous medication prescribed in the last two years, current problems or diagnosis, recent test results and allergy or adverse reaction information.  You can “opt out” of sharing your information in the summary record.  Further information is available here:  </w:t>
            </w:r>
            <w:hyperlink r:id="rId24" w:history="1">
              <w:r w:rsidRPr="002C5D2D">
                <w:rPr>
                  <w:rStyle w:val="Hyperlink"/>
                  <w:rFonts w:ascii="Arial" w:hAnsi="Arial" w:cs="Arial"/>
                  <w:sz w:val="24"/>
                  <w:szCs w:val="24"/>
                </w:rPr>
                <w:t>Welsh GP Record</w:t>
              </w:r>
            </w:hyperlink>
          </w:p>
        </w:tc>
        <w:tc>
          <w:tcPr>
            <w:tcW w:w="5129" w:type="dxa"/>
          </w:tcPr>
          <w:p w14:paraId="4412D0A5"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 xml:space="preserve">To allow healthcare professional quick and timely access to the most relevant and recent clinical information when providing you direct care and treatment. </w:t>
            </w:r>
          </w:p>
        </w:tc>
        <w:tc>
          <w:tcPr>
            <w:tcW w:w="5130" w:type="dxa"/>
          </w:tcPr>
          <w:p w14:paraId="20DB2A74"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Hospital doctors and nurses directly involved in your care.</w:t>
            </w:r>
          </w:p>
          <w:p w14:paraId="12F855D2"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Doctors and Nurses providing GP out of hours services</w:t>
            </w:r>
          </w:p>
          <w:p w14:paraId="5C011D2C"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Hospital pharmacists directly involved in your care.</w:t>
            </w:r>
          </w:p>
        </w:tc>
      </w:tr>
      <w:tr w:rsidR="002C5D2D" w:rsidRPr="002C5D2D" w14:paraId="37AE61D2" w14:textId="77777777" w:rsidTr="00835F8D">
        <w:tc>
          <w:tcPr>
            <w:tcW w:w="5129" w:type="dxa"/>
          </w:tcPr>
          <w:p w14:paraId="098CDCD3" w14:textId="77777777" w:rsidR="002C5D2D" w:rsidRPr="002C5D2D" w:rsidRDefault="002C5D2D" w:rsidP="00835F8D">
            <w:pPr>
              <w:jc w:val="both"/>
              <w:rPr>
                <w:rFonts w:ascii="Arial" w:hAnsi="Arial" w:cs="Arial"/>
                <w:sz w:val="24"/>
                <w:szCs w:val="24"/>
              </w:rPr>
            </w:pPr>
            <w:r w:rsidRPr="002C5D2D">
              <w:rPr>
                <w:rFonts w:ascii="Arial" w:hAnsi="Arial" w:cs="Arial"/>
                <w:sz w:val="24"/>
                <w:szCs w:val="24"/>
                <w:u w:val="single"/>
              </w:rPr>
              <w:t>Direct Care</w:t>
            </w:r>
            <w:r w:rsidRPr="002C5D2D">
              <w:rPr>
                <w:rFonts w:ascii="Arial" w:hAnsi="Arial" w:cs="Arial"/>
                <w:sz w:val="24"/>
                <w:szCs w:val="24"/>
              </w:rPr>
              <w:t xml:space="preserve"> – provided by out of hours and A&amp;E </w:t>
            </w:r>
          </w:p>
        </w:tc>
        <w:tc>
          <w:tcPr>
            <w:tcW w:w="5129" w:type="dxa"/>
          </w:tcPr>
          <w:p w14:paraId="7C0037D5"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Out of hours and A&amp;E staff may need to access your records in order to provide you the most appropriate care and treatment.</w:t>
            </w:r>
          </w:p>
        </w:tc>
        <w:tc>
          <w:tcPr>
            <w:tcW w:w="5130" w:type="dxa"/>
          </w:tcPr>
          <w:p w14:paraId="2F6AD486"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A&amp;E Hospital doctors and nurses directly involved in your care.</w:t>
            </w:r>
          </w:p>
          <w:p w14:paraId="3067F31F"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 xml:space="preserve">Doctors and Nurses providing GP out of hours services </w:t>
            </w:r>
          </w:p>
          <w:p w14:paraId="1EE6A8F5"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Hospital pharmacists directly involved in your care.</w:t>
            </w:r>
          </w:p>
          <w:p w14:paraId="11EC776E" w14:textId="77777777" w:rsidR="002C5D2D" w:rsidRPr="002C5D2D" w:rsidRDefault="002C5D2D" w:rsidP="00835F8D">
            <w:pPr>
              <w:jc w:val="both"/>
              <w:rPr>
                <w:rFonts w:ascii="Arial" w:hAnsi="Arial" w:cs="Arial"/>
                <w:sz w:val="24"/>
                <w:szCs w:val="24"/>
              </w:rPr>
            </w:pPr>
          </w:p>
        </w:tc>
      </w:tr>
      <w:tr w:rsidR="002C5D2D" w:rsidRPr="002C5D2D" w14:paraId="3BBEFA1D" w14:textId="77777777" w:rsidTr="00835F8D">
        <w:tc>
          <w:tcPr>
            <w:tcW w:w="5129" w:type="dxa"/>
          </w:tcPr>
          <w:p w14:paraId="37EB8B3C" w14:textId="28A95AB5" w:rsidR="002C5D2D" w:rsidRPr="002C5D2D" w:rsidRDefault="002C5D2D" w:rsidP="00835F8D">
            <w:pPr>
              <w:jc w:val="both"/>
              <w:rPr>
                <w:rStyle w:val="Strong"/>
                <w:rFonts w:ascii="Arial" w:hAnsi="Arial" w:cs="Arial"/>
                <w:b w:val="0"/>
                <w:bCs w:val="0"/>
                <w:sz w:val="24"/>
                <w:szCs w:val="24"/>
              </w:rPr>
            </w:pPr>
            <w:r w:rsidRPr="002C5D2D">
              <w:rPr>
                <w:rFonts w:ascii="Arial" w:hAnsi="Arial" w:cs="Arial"/>
                <w:sz w:val="24"/>
                <w:szCs w:val="24"/>
                <w:u w:val="single"/>
              </w:rPr>
              <w:lastRenderedPageBreak/>
              <w:t>National Screening Programmes</w:t>
            </w:r>
            <w:r w:rsidRPr="002C5D2D">
              <w:rPr>
                <w:rFonts w:ascii="Arial" w:hAnsi="Arial" w:cs="Arial"/>
                <w:sz w:val="24"/>
                <w:szCs w:val="24"/>
              </w:rPr>
              <w:t xml:space="preserve"> – The practice will share data for the purpose of inviting patients to participate in national screening programmes. These programmes are used to assist the early detection of certain medical conditions and diseases. There are currently several programmes in place including, bowel screening, breast screening </w:t>
            </w:r>
            <w:r w:rsidRPr="002C5D2D">
              <w:rPr>
                <w:rFonts w:ascii="Arial" w:hAnsi="Arial" w:cs="Arial"/>
                <w:bCs/>
                <w:sz w:val="24"/>
                <w:szCs w:val="24"/>
              </w:rPr>
              <w:t>aortic aneurysms screening, diabetes screening, c</w:t>
            </w:r>
            <w:r w:rsidRPr="002C5D2D">
              <w:rPr>
                <w:rFonts w:ascii="Arial" w:hAnsi="Arial" w:cs="Arial"/>
                <w:sz w:val="24"/>
                <w:szCs w:val="24"/>
              </w:rPr>
              <w:t>ervical screening, antenatal screening, new-born hearing screening and new-born bloodspot screening.</w:t>
            </w:r>
          </w:p>
          <w:p w14:paraId="62493D62" w14:textId="4A7AD01C" w:rsidR="002C5D2D" w:rsidRPr="002C5D2D" w:rsidRDefault="002C5D2D" w:rsidP="00835F8D">
            <w:pPr>
              <w:jc w:val="both"/>
              <w:rPr>
                <w:rFonts w:ascii="Arial" w:hAnsi="Arial" w:cs="Arial"/>
                <w:sz w:val="24"/>
                <w:szCs w:val="24"/>
              </w:rPr>
            </w:pPr>
            <w:r w:rsidRPr="002C5D2D">
              <w:rPr>
                <w:rFonts w:ascii="Arial" w:hAnsi="Arial" w:cs="Arial"/>
                <w:sz w:val="24"/>
                <w:szCs w:val="24"/>
              </w:rPr>
              <w:t xml:space="preserve">The law permits </w:t>
            </w:r>
            <w:r w:rsidR="00E5244C">
              <w:rPr>
                <w:rFonts w:ascii="Arial" w:hAnsi="Arial" w:cs="Arial"/>
                <w:sz w:val="24"/>
                <w:szCs w:val="24"/>
              </w:rPr>
              <w:t>St Lukes surgery</w:t>
            </w:r>
            <w:r w:rsidRPr="002C5D2D">
              <w:rPr>
                <w:rFonts w:ascii="Arial" w:hAnsi="Arial" w:cs="Arial"/>
                <w:sz w:val="24"/>
                <w:szCs w:val="24"/>
              </w:rPr>
              <w:t xml:space="preserve"> to share information with</w:t>
            </w:r>
            <w:r w:rsidRPr="002C5D2D">
              <w:rPr>
                <w:rFonts w:ascii="Arial" w:hAnsi="Arial" w:cs="Arial"/>
                <w:color w:val="595959" w:themeColor="text1" w:themeTint="A6"/>
                <w:sz w:val="24"/>
                <w:szCs w:val="24"/>
              </w:rPr>
              <w:t xml:space="preserve"> </w:t>
            </w:r>
            <w:hyperlink r:id="rId25" w:history="1">
              <w:r w:rsidRPr="002C5D2D">
                <w:rPr>
                  <w:rStyle w:val="Hyperlink"/>
                  <w:rFonts w:ascii="Arial" w:hAnsi="Arial" w:cs="Arial"/>
                  <w:sz w:val="24"/>
                  <w:szCs w:val="24"/>
                </w:rPr>
                <w:t>Public Health Wales</w:t>
              </w:r>
            </w:hyperlink>
            <w:r w:rsidRPr="002C5D2D">
              <w:rPr>
                <w:rFonts w:ascii="Arial" w:hAnsi="Arial" w:cs="Arial"/>
                <w:color w:val="595959" w:themeColor="text1" w:themeTint="A6"/>
                <w:sz w:val="24"/>
                <w:szCs w:val="24"/>
              </w:rPr>
              <w:t xml:space="preserve"> </w:t>
            </w:r>
            <w:r w:rsidRPr="002C5D2D">
              <w:rPr>
                <w:rFonts w:ascii="Arial" w:hAnsi="Arial" w:cs="Arial"/>
                <w:sz w:val="24"/>
                <w:szCs w:val="24"/>
              </w:rPr>
              <w:t xml:space="preserve">for you to be notified to attend the relevant screening programme. </w:t>
            </w:r>
          </w:p>
          <w:p w14:paraId="2EC4C879"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More information can be found at</w:t>
            </w:r>
            <w:r w:rsidRPr="002C5D2D">
              <w:rPr>
                <w:rFonts w:ascii="Arial" w:hAnsi="Arial" w:cs="Arial"/>
                <w:color w:val="595959" w:themeColor="text1" w:themeTint="A6"/>
                <w:sz w:val="24"/>
                <w:szCs w:val="24"/>
              </w:rPr>
              <w:t xml:space="preserve"> </w:t>
            </w:r>
            <w:hyperlink r:id="rId26" w:history="1">
              <w:r w:rsidRPr="002C5D2D">
                <w:rPr>
                  <w:rStyle w:val="Hyperlink"/>
                  <w:rFonts w:ascii="Arial" w:hAnsi="Arial" w:cs="Arial"/>
                  <w:sz w:val="24"/>
                  <w:szCs w:val="24"/>
                </w:rPr>
                <w:t>Screening for Life Wales</w:t>
              </w:r>
            </w:hyperlink>
          </w:p>
        </w:tc>
        <w:tc>
          <w:tcPr>
            <w:tcW w:w="5129" w:type="dxa"/>
          </w:tcPr>
          <w:p w14:paraId="4E4B84B3" w14:textId="77777777" w:rsidR="002C5D2D" w:rsidRPr="002C5D2D" w:rsidRDefault="002C5D2D" w:rsidP="00835F8D">
            <w:pPr>
              <w:jc w:val="both"/>
              <w:rPr>
                <w:rFonts w:ascii="Arial" w:hAnsi="Arial" w:cs="Arial"/>
                <w:bCs/>
                <w:sz w:val="24"/>
                <w:szCs w:val="24"/>
              </w:rPr>
            </w:pPr>
            <w:r w:rsidRPr="002C5D2D">
              <w:rPr>
                <w:rFonts w:ascii="Arial" w:hAnsi="Arial" w:cs="Arial"/>
                <w:bCs/>
                <w:sz w:val="24"/>
                <w:szCs w:val="24"/>
              </w:rPr>
              <w:t>Information is shared so that the most high-risk patients are identified and invited for screening where treatment can be offered.</w:t>
            </w:r>
          </w:p>
          <w:p w14:paraId="422EB074" w14:textId="77777777" w:rsidR="002C5D2D" w:rsidRPr="002C5D2D" w:rsidRDefault="002C5D2D" w:rsidP="00835F8D">
            <w:pPr>
              <w:jc w:val="both"/>
              <w:rPr>
                <w:rFonts w:ascii="Arial" w:hAnsi="Arial" w:cs="Arial"/>
                <w:sz w:val="24"/>
                <w:szCs w:val="24"/>
              </w:rPr>
            </w:pPr>
          </w:p>
        </w:tc>
        <w:tc>
          <w:tcPr>
            <w:tcW w:w="5130" w:type="dxa"/>
          </w:tcPr>
          <w:p w14:paraId="14341B6C" w14:textId="77777777" w:rsidR="002C5D2D" w:rsidRPr="002C5D2D" w:rsidRDefault="00CB75CD" w:rsidP="00835F8D">
            <w:pPr>
              <w:rPr>
                <w:rFonts w:ascii="Arial" w:hAnsi="Arial" w:cs="Arial"/>
                <w:bCs/>
                <w:sz w:val="24"/>
                <w:szCs w:val="24"/>
              </w:rPr>
            </w:pPr>
            <w:hyperlink r:id="rId27" w:history="1">
              <w:r w:rsidR="002C5D2D" w:rsidRPr="002C5D2D">
                <w:rPr>
                  <w:rFonts w:ascii="Arial" w:hAnsi="Arial" w:cs="Arial"/>
                  <w:bCs/>
                  <w:sz w:val="24"/>
                  <w:szCs w:val="24"/>
                </w:rPr>
                <w:t>Public Health Wales</w:t>
              </w:r>
            </w:hyperlink>
            <w:r w:rsidR="002C5D2D" w:rsidRPr="002C5D2D">
              <w:rPr>
                <w:rFonts w:ascii="Arial" w:hAnsi="Arial" w:cs="Arial"/>
                <w:bCs/>
                <w:sz w:val="24"/>
                <w:szCs w:val="24"/>
              </w:rPr>
              <w:t xml:space="preserve"> [http://www.publichealthwales.wales.nhs.uk/]</w:t>
            </w:r>
          </w:p>
          <w:p w14:paraId="2E0CCA70" w14:textId="226F4F66" w:rsidR="002C5D2D" w:rsidRPr="002C5D2D" w:rsidRDefault="002C5D2D" w:rsidP="00835F8D">
            <w:pPr>
              <w:rPr>
                <w:rFonts w:ascii="Arial" w:hAnsi="Arial" w:cs="Arial"/>
                <w:sz w:val="24"/>
                <w:szCs w:val="24"/>
              </w:rPr>
            </w:pPr>
          </w:p>
        </w:tc>
      </w:tr>
    </w:tbl>
    <w:p w14:paraId="288DF2B1" w14:textId="77777777" w:rsidR="002C5D2D" w:rsidRPr="002C5D2D" w:rsidRDefault="002C5D2D" w:rsidP="002C5D2D">
      <w:pPr>
        <w:jc w:val="center"/>
        <w:rPr>
          <w:rFonts w:ascii="Arial" w:hAnsi="Arial" w:cs="Arial"/>
          <w:b/>
          <w:i/>
          <w:iCs/>
          <w:color w:val="2E74B5" w:themeColor="accent5" w:themeShade="BF"/>
          <w:sz w:val="24"/>
          <w:szCs w:val="24"/>
        </w:rPr>
      </w:pPr>
    </w:p>
    <w:p w14:paraId="68A44711" w14:textId="77777777" w:rsidR="002C5D2D" w:rsidRPr="002C5D2D" w:rsidRDefault="002C5D2D" w:rsidP="002C5D2D">
      <w:pPr>
        <w:rPr>
          <w:rFonts w:ascii="Arial" w:hAnsi="Arial" w:cs="Arial"/>
          <w:b/>
          <w:i/>
          <w:iCs/>
          <w:color w:val="2E74B5" w:themeColor="accent5" w:themeShade="BF"/>
          <w:sz w:val="24"/>
          <w:szCs w:val="24"/>
        </w:rPr>
      </w:pPr>
      <w:r w:rsidRPr="002C5D2D">
        <w:rPr>
          <w:rFonts w:ascii="Arial" w:hAnsi="Arial" w:cs="Arial"/>
          <w:b/>
          <w:i/>
          <w:iCs/>
          <w:color w:val="2E74B5" w:themeColor="accent5" w:themeShade="BF"/>
          <w:sz w:val="24"/>
          <w:szCs w:val="24"/>
        </w:rPr>
        <w:br w:type="page"/>
      </w:r>
    </w:p>
    <w:tbl>
      <w:tblPr>
        <w:tblStyle w:val="TableGrid"/>
        <w:tblW w:w="0" w:type="auto"/>
        <w:tblLook w:val="04A0" w:firstRow="1" w:lastRow="0" w:firstColumn="1" w:lastColumn="0" w:noHBand="0" w:noVBand="1"/>
      </w:tblPr>
      <w:tblGrid>
        <w:gridCol w:w="5129"/>
        <w:gridCol w:w="5129"/>
        <w:gridCol w:w="5130"/>
      </w:tblGrid>
      <w:tr w:rsidR="002C5D2D" w:rsidRPr="002C5D2D" w14:paraId="14609086" w14:textId="77777777" w:rsidTr="00835F8D">
        <w:tc>
          <w:tcPr>
            <w:tcW w:w="15388" w:type="dxa"/>
            <w:gridSpan w:val="3"/>
          </w:tcPr>
          <w:p w14:paraId="01473E0E" w14:textId="77777777" w:rsidR="002C5D2D" w:rsidRPr="002C5D2D" w:rsidRDefault="002C5D2D" w:rsidP="00835F8D">
            <w:pPr>
              <w:rPr>
                <w:rFonts w:ascii="Arial" w:hAnsi="Arial" w:cs="Arial"/>
                <w:b/>
                <w:sz w:val="24"/>
                <w:szCs w:val="24"/>
              </w:rPr>
            </w:pPr>
            <w:r w:rsidRPr="002C5D2D">
              <w:rPr>
                <w:rFonts w:ascii="Arial" w:hAnsi="Arial" w:cs="Arial"/>
                <w:b/>
                <w:sz w:val="24"/>
                <w:szCs w:val="24"/>
              </w:rPr>
              <w:lastRenderedPageBreak/>
              <w:t>Lawful basis:</w:t>
            </w:r>
          </w:p>
          <w:p w14:paraId="252461A0" w14:textId="77777777" w:rsidR="002C5D2D" w:rsidRPr="002C5D2D" w:rsidRDefault="002C5D2D" w:rsidP="00835F8D">
            <w:pPr>
              <w:rPr>
                <w:rFonts w:ascii="Arial" w:hAnsi="Arial" w:cs="Arial"/>
                <w:b/>
                <w:sz w:val="24"/>
                <w:szCs w:val="24"/>
              </w:rPr>
            </w:pPr>
          </w:p>
          <w:p w14:paraId="7FC1F5FD" w14:textId="77777777" w:rsidR="002C5D2D" w:rsidRPr="002C5D2D" w:rsidRDefault="002C5D2D" w:rsidP="00835F8D">
            <w:pPr>
              <w:rPr>
                <w:rFonts w:ascii="Arial" w:hAnsi="Arial" w:cs="Arial"/>
                <w:sz w:val="24"/>
                <w:szCs w:val="24"/>
              </w:rPr>
            </w:pPr>
            <w:r w:rsidRPr="002C5D2D">
              <w:rPr>
                <w:rFonts w:ascii="Arial" w:hAnsi="Arial" w:cs="Arial"/>
                <w:sz w:val="24"/>
                <w:szCs w:val="24"/>
              </w:rPr>
              <w:t>Article 6(1)(e) ‘….necessary for the performance of a task carried out in the public interest or in the exercise of official authority…’</w:t>
            </w:r>
          </w:p>
          <w:p w14:paraId="4F06DF76" w14:textId="77777777" w:rsidR="002C5D2D" w:rsidRPr="002C5D2D" w:rsidRDefault="002C5D2D" w:rsidP="00835F8D">
            <w:pPr>
              <w:rPr>
                <w:rFonts w:ascii="Arial" w:hAnsi="Arial" w:cs="Arial"/>
                <w:sz w:val="24"/>
                <w:szCs w:val="24"/>
              </w:rPr>
            </w:pPr>
          </w:p>
          <w:p w14:paraId="55B78D5B" w14:textId="77777777" w:rsidR="002C5D2D" w:rsidRPr="002C5D2D" w:rsidRDefault="002C5D2D" w:rsidP="00835F8D">
            <w:pPr>
              <w:rPr>
                <w:rFonts w:ascii="Arial" w:hAnsi="Arial" w:cs="Arial"/>
                <w:sz w:val="24"/>
                <w:szCs w:val="24"/>
              </w:rPr>
            </w:pPr>
            <w:r w:rsidRPr="002C5D2D">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7DB6AD94" w14:textId="77777777" w:rsidR="002C5D2D" w:rsidRPr="002C5D2D" w:rsidRDefault="002C5D2D" w:rsidP="00835F8D">
            <w:pPr>
              <w:rPr>
                <w:rFonts w:ascii="Arial" w:hAnsi="Arial" w:cs="Arial"/>
                <w:sz w:val="24"/>
                <w:szCs w:val="24"/>
              </w:rPr>
            </w:pPr>
          </w:p>
          <w:p w14:paraId="642DF894" w14:textId="77777777" w:rsidR="002C5D2D" w:rsidRPr="002C5D2D" w:rsidRDefault="002C5D2D" w:rsidP="00835F8D">
            <w:pPr>
              <w:rPr>
                <w:rFonts w:ascii="Arial" w:hAnsi="Arial" w:cs="Arial"/>
                <w:b/>
                <w:bCs/>
                <w:sz w:val="24"/>
                <w:szCs w:val="24"/>
              </w:rPr>
            </w:pPr>
            <w:r w:rsidRPr="002C5D2D">
              <w:rPr>
                <w:rFonts w:ascii="Arial" w:hAnsi="Arial" w:cs="Arial"/>
                <w:b/>
                <w:bCs/>
                <w:sz w:val="24"/>
                <w:szCs w:val="24"/>
              </w:rPr>
              <w:t>and/or</w:t>
            </w:r>
          </w:p>
          <w:p w14:paraId="52A642AC" w14:textId="77777777" w:rsidR="002C5D2D" w:rsidRPr="002C5D2D" w:rsidRDefault="002C5D2D" w:rsidP="00835F8D">
            <w:pPr>
              <w:rPr>
                <w:rFonts w:ascii="Arial" w:hAnsi="Arial" w:cs="Arial"/>
                <w:sz w:val="24"/>
                <w:szCs w:val="24"/>
              </w:rPr>
            </w:pPr>
          </w:p>
          <w:p w14:paraId="4F589275" w14:textId="77777777" w:rsidR="002C5D2D" w:rsidRPr="002C5D2D" w:rsidRDefault="002C5D2D" w:rsidP="00835F8D">
            <w:pPr>
              <w:rPr>
                <w:rFonts w:ascii="Arial" w:hAnsi="Arial" w:cs="Arial"/>
                <w:sz w:val="24"/>
                <w:szCs w:val="24"/>
              </w:rPr>
            </w:pPr>
            <w:r w:rsidRPr="002C5D2D">
              <w:rPr>
                <w:rFonts w:ascii="Arial" w:hAnsi="Arial" w:cs="Arial"/>
                <w:sz w:val="24"/>
                <w:szCs w:val="24"/>
              </w:rPr>
              <w:t>Article 9(2)(i) ‘….necessary for the reasons of public interest in the area of public health, such as protecting against serious cross-border threats to health or ensuring high standards of quality and safety of health care and medicinal products or medical devices …..’</w:t>
            </w:r>
          </w:p>
          <w:p w14:paraId="13F76168" w14:textId="77777777" w:rsidR="002C5D2D" w:rsidRPr="002C5D2D" w:rsidRDefault="002C5D2D" w:rsidP="00835F8D">
            <w:pPr>
              <w:rPr>
                <w:rFonts w:ascii="Arial" w:hAnsi="Arial" w:cs="Arial"/>
                <w:b/>
                <w:i/>
                <w:iCs/>
                <w:color w:val="2E74B5" w:themeColor="accent5" w:themeShade="BF"/>
                <w:sz w:val="24"/>
                <w:szCs w:val="24"/>
              </w:rPr>
            </w:pPr>
          </w:p>
        </w:tc>
      </w:tr>
      <w:tr w:rsidR="002C5D2D" w:rsidRPr="002C5D2D" w14:paraId="3E79BA22" w14:textId="77777777" w:rsidTr="00835F8D">
        <w:tc>
          <w:tcPr>
            <w:tcW w:w="5129" w:type="dxa"/>
          </w:tcPr>
          <w:p w14:paraId="579531EE"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Description</w:t>
            </w:r>
          </w:p>
        </w:tc>
        <w:tc>
          <w:tcPr>
            <w:tcW w:w="5129" w:type="dxa"/>
          </w:tcPr>
          <w:p w14:paraId="11A95BB8"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Purpose of the processing</w:t>
            </w:r>
          </w:p>
        </w:tc>
        <w:tc>
          <w:tcPr>
            <w:tcW w:w="5130" w:type="dxa"/>
          </w:tcPr>
          <w:p w14:paraId="293056AB"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Recipients</w:t>
            </w:r>
          </w:p>
        </w:tc>
      </w:tr>
      <w:tr w:rsidR="002C5D2D" w:rsidRPr="002C5D2D" w14:paraId="64AFDE3C" w14:textId="77777777" w:rsidTr="00835F8D">
        <w:tc>
          <w:tcPr>
            <w:tcW w:w="5129" w:type="dxa"/>
          </w:tcPr>
          <w:p w14:paraId="5EE68649" w14:textId="77777777" w:rsidR="002C5D2D" w:rsidRPr="002C5D2D" w:rsidRDefault="002C5D2D" w:rsidP="00835F8D">
            <w:pPr>
              <w:jc w:val="both"/>
              <w:rPr>
                <w:rFonts w:ascii="Arial" w:hAnsi="Arial" w:cs="Arial"/>
                <w:b/>
                <w:sz w:val="24"/>
                <w:szCs w:val="24"/>
              </w:rPr>
            </w:pPr>
            <w:r w:rsidRPr="002C5D2D">
              <w:rPr>
                <w:rFonts w:ascii="Arial" w:hAnsi="Arial" w:cs="Arial"/>
                <w:sz w:val="24"/>
                <w:szCs w:val="24"/>
                <w:u w:val="single"/>
              </w:rPr>
              <w:t>Medicines Management</w:t>
            </w:r>
            <w:r w:rsidRPr="002C5D2D">
              <w:rPr>
                <w:rFonts w:ascii="Arial" w:hAnsi="Arial" w:cs="Arial"/>
                <w:sz w:val="24"/>
                <w:szCs w:val="24"/>
              </w:rPr>
              <w:t xml:space="preserve"> – The Practice may conduct reviews of medications prescribed to patients.</w:t>
            </w:r>
          </w:p>
        </w:tc>
        <w:tc>
          <w:tcPr>
            <w:tcW w:w="5129" w:type="dxa"/>
          </w:tcPr>
          <w:p w14:paraId="4CBA99DA" w14:textId="77777777" w:rsidR="002C5D2D" w:rsidRPr="002C5D2D" w:rsidRDefault="002C5D2D" w:rsidP="00835F8D">
            <w:pPr>
              <w:jc w:val="both"/>
              <w:rPr>
                <w:rFonts w:ascii="Arial" w:hAnsi="Arial" w:cs="Arial"/>
                <w:b/>
                <w:sz w:val="24"/>
                <w:szCs w:val="24"/>
              </w:rPr>
            </w:pPr>
            <w:r w:rsidRPr="002C5D2D">
              <w:rPr>
                <w:rFonts w:ascii="Arial" w:hAnsi="Arial" w:cs="Arial"/>
                <w:sz w:val="24"/>
                <w:szCs w:val="24"/>
              </w:rPr>
              <w:t>This service performs a review of prescribed medication to ensure patients receive the most appropriate update to date and cost-effective treatments</w:t>
            </w:r>
          </w:p>
        </w:tc>
        <w:tc>
          <w:tcPr>
            <w:tcW w:w="5130" w:type="dxa"/>
          </w:tcPr>
          <w:p w14:paraId="2DAD1949" w14:textId="77777777" w:rsidR="002C5D2D" w:rsidRPr="002C5D2D" w:rsidRDefault="002C5D2D" w:rsidP="00835F8D">
            <w:pPr>
              <w:jc w:val="both"/>
              <w:rPr>
                <w:rFonts w:ascii="Arial" w:hAnsi="Arial" w:cs="Arial"/>
                <w:b/>
                <w:sz w:val="24"/>
                <w:szCs w:val="24"/>
              </w:rPr>
            </w:pPr>
            <w:r w:rsidRPr="002C5D2D">
              <w:rPr>
                <w:rFonts w:ascii="Arial" w:hAnsi="Arial" w:cs="Arial"/>
                <w:sz w:val="24"/>
                <w:szCs w:val="24"/>
              </w:rPr>
              <w:t>Medicines management, Pharmacies, GP practices, community network services – integrated health and social care e.g. District Nursing, and the Local Public Health Team.</w:t>
            </w:r>
          </w:p>
        </w:tc>
      </w:tr>
      <w:tr w:rsidR="002C5D2D" w:rsidRPr="002C5D2D" w14:paraId="2ABF6195" w14:textId="77777777" w:rsidTr="00835F8D">
        <w:tc>
          <w:tcPr>
            <w:tcW w:w="5129" w:type="dxa"/>
          </w:tcPr>
          <w:p w14:paraId="49ED8009" w14:textId="77777777" w:rsidR="002C5D2D" w:rsidRPr="002C5D2D" w:rsidRDefault="002C5D2D" w:rsidP="00835F8D">
            <w:pPr>
              <w:jc w:val="both"/>
              <w:rPr>
                <w:rFonts w:ascii="Arial" w:hAnsi="Arial" w:cs="Arial"/>
                <w:sz w:val="24"/>
                <w:szCs w:val="24"/>
                <w:u w:val="single"/>
              </w:rPr>
            </w:pPr>
            <w:r w:rsidRPr="002C5D2D">
              <w:rPr>
                <w:rFonts w:ascii="Arial" w:hAnsi="Arial" w:cs="Arial"/>
                <w:sz w:val="24"/>
                <w:szCs w:val="24"/>
                <w:u w:val="single"/>
              </w:rPr>
              <w:t>Clinical Audit</w:t>
            </w:r>
            <w:r w:rsidRPr="002C5D2D">
              <w:rPr>
                <w:rFonts w:ascii="Arial" w:hAnsi="Arial" w:cs="Arial"/>
                <w:sz w:val="24"/>
                <w:szCs w:val="24"/>
              </w:rPr>
              <w:t xml:space="preserve"> – Clinical Audit allows a review of the quality of care provided to patients. The practice will only share information for organisations responsible for national </w:t>
            </w:r>
            <w:hyperlink r:id="rId28" w:history="1">
              <w:r w:rsidRPr="002C5D2D">
                <w:rPr>
                  <w:rStyle w:val="Hyperlink"/>
                  <w:rFonts w:ascii="Arial" w:hAnsi="Arial" w:cs="Arial"/>
                  <w:color w:val="3898F9" w:themeColor="hyperlink" w:themeTint="A6"/>
                  <w:sz w:val="24"/>
                  <w:szCs w:val="24"/>
                </w:rPr>
                <w:t>Healthcare Quality Improvement Partnership (HQIP)</w:t>
              </w:r>
            </w:hyperlink>
          </w:p>
        </w:tc>
        <w:tc>
          <w:tcPr>
            <w:tcW w:w="5129" w:type="dxa"/>
          </w:tcPr>
          <w:p w14:paraId="3755A3C0"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Medical research purposes and to review the quality of healthcare provided to patients</w:t>
            </w:r>
          </w:p>
        </w:tc>
        <w:tc>
          <w:tcPr>
            <w:tcW w:w="5130" w:type="dxa"/>
          </w:tcPr>
          <w:p w14:paraId="6B77C55A"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For national clinical audit purposes</w:t>
            </w:r>
          </w:p>
          <w:p w14:paraId="6CDB0E45"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 xml:space="preserve">The data will be shared with </w:t>
            </w:r>
            <w:hyperlink r:id="rId29" w:history="1">
              <w:r w:rsidRPr="002C5D2D">
                <w:rPr>
                  <w:rFonts w:ascii="Arial" w:hAnsi="Arial" w:cs="Arial"/>
                  <w:sz w:val="24"/>
                  <w:szCs w:val="24"/>
                </w:rPr>
                <w:t>Healthcare Quality Improvement Partnership</w:t>
              </w:r>
            </w:hyperlink>
            <w:r w:rsidRPr="002C5D2D">
              <w:rPr>
                <w:rFonts w:ascii="Arial" w:hAnsi="Arial" w:cs="Arial"/>
                <w:sz w:val="24"/>
                <w:szCs w:val="24"/>
              </w:rPr>
              <w:t xml:space="preserve"> and </w:t>
            </w:r>
            <w:hyperlink r:id="rId30" w:history="1">
              <w:r w:rsidRPr="002C5D2D">
                <w:rPr>
                  <w:rFonts w:ascii="Arial" w:hAnsi="Arial" w:cs="Arial"/>
                  <w:sz w:val="24"/>
                  <w:szCs w:val="24"/>
                </w:rPr>
                <w:t>NHS Wales Informatics Services</w:t>
              </w:r>
            </w:hyperlink>
          </w:p>
        </w:tc>
      </w:tr>
      <w:tr w:rsidR="002C5D2D" w:rsidRPr="002C5D2D" w14:paraId="1F115948" w14:textId="77777777" w:rsidTr="00835F8D">
        <w:tc>
          <w:tcPr>
            <w:tcW w:w="5129" w:type="dxa"/>
          </w:tcPr>
          <w:p w14:paraId="0B0F55FE" w14:textId="77777777" w:rsidR="002C5D2D" w:rsidRPr="002C5D2D" w:rsidRDefault="002C5D2D" w:rsidP="00835F8D">
            <w:pPr>
              <w:jc w:val="both"/>
              <w:rPr>
                <w:rFonts w:ascii="Arial" w:hAnsi="Arial" w:cs="Arial"/>
                <w:sz w:val="24"/>
                <w:szCs w:val="24"/>
              </w:rPr>
            </w:pPr>
            <w:r w:rsidRPr="002C5D2D">
              <w:rPr>
                <w:rFonts w:ascii="Arial" w:hAnsi="Arial" w:cs="Arial"/>
                <w:sz w:val="24"/>
                <w:szCs w:val="24"/>
                <w:u w:val="single"/>
              </w:rPr>
              <w:t>Public Health Wales</w:t>
            </w:r>
            <w:r w:rsidRPr="002C5D2D">
              <w:rPr>
                <w:rFonts w:ascii="Arial" w:hAnsi="Arial" w:cs="Arial"/>
                <w:sz w:val="24"/>
                <w:szCs w:val="24"/>
              </w:rPr>
              <w:t xml:space="preserve"> – To prevent the spread of infectious diseases and other diseases, which threaten the health of the population, the law requires us to share data. If an instance occurs, the necessary information will be reported to Public Health Wales. </w:t>
            </w:r>
          </w:p>
          <w:p w14:paraId="6662A1FA" w14:textId="77777777" w:rsidR="002C5D2D" w:rsidRPr="002C5D2D" w:rsidRDefault="002C5D2D" w:rsidP="00835F8D">
            <w:pPr>
              <w:jc w:val="both"/>
              <w:rPr>
                <w:rFonts w:ascii="Arial" w:hAnsi="Arial" w:cs="Arial"/>
                <w:color w:val="595959" w:themeColor="text1" w:themeTint="A6"/>
                <w:sz w:val="24"/>
                <w:szCs w:val="24"/>
              </w:rPr>
            </w:pPr>
            <w:r w:rsidRPr="002C5D2D">
              <w:rPr>
                <w:rFonts w:ascii="Arial" w:hAnsi="Arial" w:cs="Arial"/>
                <w:sz w:val="24"/>
                <w:szCs w:val="24"/>
              </w:rPr>
              <w:t xml:space="preserve">For further information about Public Health Wales and the reporting of diseases, please see -  </w:t>
            </w:r>
            <w:hyperlink r:id="rId31" w:history="1">
              <w:r w:rsidRPr="002C5D2D">
                <w:rPr>
                  <w:rStyle w:val="Hyperlink"/>
                  <w:rFonts w:ascii="Arial" w:hAnsi="Arial" w:cs="Arial"/>
                  <w:sz w:val="24"/>
                  <w:szCs w:val="24"/>
                </w:rPr>
                <w:t>https://phw.nhs.wales/</w:t>
              </w:r>
            </w:hyperlink>
            <w:r w:rsidRPr="002C5D2D">
              <w:rPr>
                <w:rFonts w:ascii="Arial" w:hAnsi="Arial" w:cs="Arial"/>
                <w:sz w:val="24"/>
                <w:szCs w:val="24"/>
              </w:rPr>
              <w:t xml:space="preserve"> </w:t>
            </w:r>
          </w:p>
        </w:tc>
        <w:tc>
          <w:tcPr>
            <w:tcW w:w="5129" w:type="dxa"/>
          </w:tcPr>
          <w:p w14:paraId="70ECD034"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To give direct health or social care to individual patients.</w:t>
            </w:r>
          </w:p>
          <w:p w14:paraId="47FC59AB" w14:textId="77777777" w:rsidR="002C5D2D" w:rsidRPr="002C5D2D" w:rsidRDefault="002C5D2D" w:rsidP="00835F8D">
            <w:pPr>
              <w:jc w:val="both"/>
              <w:rPr>
                <w:rFonts w:ascii="Arial" w:hAnsi="Arial" w:cs="Arial"/>
                <w:sz w:val="24"/>
                <w:szCs w:val="24"/>
              </w:rPr>
            </w:pPr>
          </w:p>
          <w:p w14:paraId="3708DBD9"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Information must be shared by law under public health legislation therefore you are unable to object</w:t>
            </w:r>
          </w:p>
          <w:p w14:paraId="69E6EECB" w14:textId="77777777" w:rsidR="002C5D2D" w:rsidRPr="002C5D2D" w:rsidRDefault="002C5D2D" w:rsidP="00835F8D">
            <w:pPr>
              <w:jc w:val="both"/>
              <w:rPr>
                <w:rFonts w:ascii="Arial" w:hAnsi="Arial" w:cs="Arial"/>
                <w:sz w:val="24"/>
                <w:szCs w:val="24"/>
              </w:rPr>
            </w:pPr>
          </w:p>
        </w:tc>
        <w:tc>
          <w:tcPr>
            <w:tcW w:w="5130" w:type="dxa"/>
          </w:tcPr>
          <w:p w14:paraId="5B63CF37"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Public Health Staff, Health Boards and Hospitals, Welsh Assembly government and other relevant organisations as required</w:t>
            </w:r>
          </w:p>
        </w:tc>
      </w:tr>
      <w:tr w:rsidR="002C5D2D" w:rsidRPr="002C5D2D" w14:paraId="1A118273" w14:textId="77777777" w:rsidTr="00835F8D">
        <w:tc>
          <w:tcPr>
            <w:tcW w:w="15388" w:type="dxa"/>
            <w:gridSpan w:val="3"/>
          </w:tcPr>
          <w:p w14:paraId="779AF2FF" w14:textId="77777777" w:rsidR="002C5D2D" w:rsidRPr="002C5D2D" w:rsidRDefault="002C5D2D" w:rsidP="00835F8D">
            <w:pPr>
              <w:jc w:val="both"/>
              <w:rPr>
                <w:rFonts w:ascii="Arial" w:hAnsi="Arial" w:cs="Arial"/>
                <w:b/>
                <w:sz w:val="24"/>
                <w:szCs w:val="24"/>
              </w:rPr>
            </w:pPr>
            <w:r w:rsidRPr="002C5D2D">
              <w:rPr>
                <w:rFonts w:ascii="Arial" w:hAnsi="Arial" w:cs="Arial"/>
                <w:b/>
                <w:i/>
                <w:iCs/>
                <w:color w:val="2E74B5" w:themeColor="accent5" w:themeShade="BF"/>
                <w:sz w:val="24"/>
                <w:szCs w:val="24"/>
              </w:rPr>
              <w:br w:type="page"/>
            </w:r>
            <w:r w:rsidRPr="002C5D2D">
              <w:rPr>
                <w:rFonts w:ascii="Arial" w:hAnsi="Arial" w:cs="Arial"/>
                <w:b/>
                <w:sz w:val="24"/>
                <w:szCs w:val="24"/>
              </w:rPr>
              <w:t>Lawful basis:</w:t>
            </w:r>
          </w:p>
          <w:p w14:paraId="0E692AA8" w14:textId="77777777" w:rsidR="002C5D2D" w:rsidRPr="002C5D2D" w:rsidRDefault="002C5D2D" w:rsidP="00835F8D">
            <w:pPr>
              <w:jc w:val="both"/>
              <w:rPr>
                <w:rFonts w:ascii="Arial" w:hAnsi="Arial" w:cs="Arial"/>
                <w:b/>
                <w:sz w:val="24"/>
                <w:szCs w:val="24"/>
              </w:rPr>
            </w:pPr>
          </w:p>
          <w:p w14:paraId="739638FC"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lastRenderedPageBreak/>
              <w:t>Article 6(1)(e) ‘….necessary for the performance of a task carried out in the public interest or in the exercise of official authority…’</w:t>
            </w:r>
          </w:p>
          <w:p w14:paraId="65150019" w14:textId="77777777" w:rsidR="002C5D2D" w:rsidRPr="002C5D2D" w:rsidRDefault="002C5D2D" w:rsidP="00835F8D">
            <w:pPr>
              <w:jc w:val="both"/>
              <w:rPr>
                <w:rFonts w:ascii="Arial" w:hAnsi="Arial" w:cs="Arial"/>
                <w:sz w:val="24"/>
                <w:szCs w:val="24"/>
              </w:rPr>
            </w:pPr>
          </w:p>
          <w:p w14:paraId="71B1B64A"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Article 9(2)(a) – ‘the data subject has given explicit consent to..’</w:t>
            </w:r>
          </w:p>
          <w:p w14:paraId="49AB34B6" w14:textId="77777777" w:rsidR="002C5D2D" w:rsidRPr="002C5D2D" w:rsidRDefault="002C5D2D" w:rsidP="00835F8D">
            <w:pPr>
              <w:ind w:left="720"/>
              <w:jc w:val="both"/>
              <w:rPr>
                <w:rFonts w:ascii="Arial" w:hAnsi="Arial" w:cs="Arial"/>
                <w:sz w:val="24"/>
                <w:szCs w:val="24"/>
              </w:rPr>
            </w:pPr>
          </w:p>
          <w:p w14:paraId="4811FF76" w14:textId="77777777" w:rsidR="002C5D2D" w:rsidRPr="002C5D2D" w:rsidRDefault="002C5D2D" w:rsidP="00835F8D">
            <w:pPr>
              <w:jc w:val="both"/>
              <w:rPr>
                <w:rFonts w:ascii="Arial" w:hAnsi="Arial" w:cs="Arial"/>
                <w:b/>
                <w:bCs/>
                <w:sz w:val="24"/>
                <w:szCs w:val="24"/>
              </w:rPr>
            </w:pPr>
            <w:r w:rsidRPr="002C5D2D">
              <w:rPr>
                <w:rFonts w:ascii="Arial" w:hAnsi="Arial" w:cs="Arial"/>
                <w:b/>
                <w:bCs/>
                <w:sz w:val="24"/>
                <w:szCs w:val="24"/>
              </w:rPr>
              <w:t>and/or</w:t>
            </w:r>
          </w:p>
          <w:p w14:paraId="7582276F" w14:textId="77777777" w:rsidR="002C5D2D" w:rsidRPr="002C5D2D" w:rsidRDefault="002C5D2D" w:rsidP="00835F8D">
            <w:pPr>
              <w:ind w:left="720"/>
              <w:jc w:val="both"/>
              <w:rPr>
                <w:rFonts w:ascii="Arial" w:hAnsi="Arial" w:cs="Arial"/>
                <w:sz w:val="24"/>
                <w:szCs w:val="24"/>
              </w:rPr>
            </w:pPr>
          </w:p>
          <w:p w14:paraId="1D2FB7CD"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4AAAEB4B" w14:textId="77777777" w:rsidR="002C5D2D" w:rsidRPr="002C5D2D" w:rsidRDefault="002C5D2D" w:rsidP="00835F8D">
            <w:pPr>
              <w:jc w:val="both"/>
              <w:rPr>
                <w:rFonts w:ascii="Arial" w:hAnsi="Arial" w:cs="Arial"/>
                <w:b/>
                <w:i/>
                <w:iCs/>
                <w:color w:val="2E74B5" w:themeColor="accent5" w:themeShade="BF"/>
                <w:sz w:val="24"/>
                <w:szCs w:val="24"/>
              </w:rPr>
            </w:pPr>
          </w:p>
        </w:tc>
      </w:tr>
      <w:tr w:rsidR="002C5D2D" w:rsidRPr="002C5D2D" w14:paraId="1283608C" w14:textId="77777777" w:rsidTr="00835F8D">
        <w:tc>
          <w:tcPr>
            <w:tcW w:w="5129" w:type="dxa"/>
          </w:tcPr>
          <w:p w14:paraId="2CC64654"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lastRenderedPageBreak/>
              <w:t>Description</w:t>
            </w:r>
          </w:p>
        </w:tc>
        <w:tc>
          <w:tcPr>
            <w:tcW w:w="5129" w:type="dxa"/>
          </w:tcPr>
          <w:p w14:paraId="4D84C21B"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Purpose of the processing</w:t>
            </w:r>
          </w:p>
        </w:tc>
        <w:tc>
          <w:tcPr>
            <w:tcW w:w="5130" w:type="dxa"/>
          </w:tcPr>
          <w:p w14:paraId="79176B7C"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Recipients</w:t>
            </w:r>
          </w:p>
        </w:tc>
      </w:tr>
      <w:tr w:rsidR="002C5D2D" w:rsidRPr="002C5D2D" w14:paraId="3280AFD4" w14:textId="77777777" w:rsidTr="00835F8D">
        <w:tc>
          <w:tcPr>
            <w:tcW w:w="5129" w:type="dxa"/>
          </w:tcPr>
          <w:p w14:paraId="551B8EEF" w14:textId="77777777" w:rsidR="002C5D2D" w:rsidRPr="002C5D2D" w:rsidRDefault="002C5D2D" w:rsidP="00835F8D">
            <w:pPr>
              <w:jc w:val="both"/>
              <w:rPr>
                <w:rFonts w:ascii="Arial" w:hAnsi="Arial" w:cs="Arial"/>
                <w:b/>
                <w:sz w:val="24"/>
                <w:szCs w:val="24"/>
              </w:rPr>
            </w:pPr>
            <w:r w:rsidRPr="002C5D2D">
              <w:rPr>
                <w:rFonts w:ascii="Arial" w:hAnsi="Arial" w:cs="Arial"/>
                <w:sz w:val="24"/>
                <w:szCs w:val="24"/>
                <w:u w:val="single"/>
              </w:rPr>
              <w:t>Medical Research</w:t>
            </w:r>
            <w:r w:rsidRPr="002C5D2D">
              <w:rPr>
                <w:rFonts w:ascii="Arial" w:hAnsi="Arial" w:cs="Arial"/>
                <w:sz w:val="24"/>
                <w:szCs w:val="24"/>
              </w:rPr>
              <w:t xml:space="preserve"> –  Medical research allows researchers to understand the causes of diseases and supports to the development of new and better clinical care and treatment.  We may use information we hold about you in research, information will only be shared with organisations like </w:t>
            </w:r>
            <w:hyperlink r:id="rId32" w:history="1">
              <w:r w:rsidRPr="002C5D2D">
                <w:rPr>
                  <w:rStyle w:val="Hyperlink"/>
                  <w:rFonts w:ascii="Arial" w:hAnsi="Arial" w:cs="Arial"/>
                  <w:color w:val="3898F9" w:themeColor="hyperlink" w:themeTint="A6"/>
                  <w:sz w:val="24"/>
                  <w:szCs w:val="24"/>
                  <w:lang w:val="en"/>
                </w:rPr>
                <w:t>Health Care and Research Wales</w:t>
              </w:r>
            </w:hyperlink>
            <w:r w:rsidRPr="002C5D2D">
              <w:rPr>
                <w:rFonts w:ascii="Arial" w:hAnsi="Arial" w:cs="Arial"/>
                <w:sz w:val="24"/>
                <w:szCs w:val="24"/>
              </w:rPr>
              <w:t xml:space="preserve"> where the law allows or with your consent.</w:t>
            </w:r>
          </w:p>
        </w:tc>
        <w:tc>
          <w:tcPr>
            <w:tcW w:w="5129" w:type="dxa"/>
          </w:tcPr>
          <w:p w14:paraId="1D4749E2" w14:textId="77777777" w:rsidR="002C5D2D" w:rsidRPr="002C5D2D" w:rsidRDefault="002C5D2D" w:rsidP="00835F8D">
            <w:pPr>
              <w:jc w:val="both"/>
              <w:rPr>
                <w:rFonts w:ascii="Arial" w:hAnsi="Arial" w:cs="Arial"/>
                <w:b/>
                <w:sz w:val="24"/>
                <w:szCs w:val="24"/>
              </w:rPr>
            </w:pPr>
            <w:r w:rsidRPr="002C5D2D">
              <w:rPr>
                <w:rFonts w:ascii="Arial" w:hAnsi="Arial" w:cs="Arial"/>
                <w:sz w:val="24"/>
                <w:szCs w:val="24"/>
              </w:rPr>
              <w:t>Medical research purposes and to review the quality of healthcare provided to patients</w:t>
            </w:r>
          </w:p>
        </w:tc>
        <w:tc>
          <w:tcPr>
            <w:tcW w:w="5130" w:type="dxa"/>
          </w:tcPr>
          <w:p w14:paraId="52EA1B86"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For medical research purposes, information will be shared with:</w:t>
            </w:r>
          </w:p>
          <w:p w14:paraId="7A2EB4E6" w14:textId="77777777" w:rsidR="002C5D2D" w:rsidRPr="002C5D2D" w:rsidRDefault="002C5D2D" w:rsidP="00835F8D">
            <w:pPr>
              <w:jc w:val="both"/>
              <w:rPr>
                <w:rFonts w:ascii="Arial" w:hAnsi="Arial" w:cs="Arial"/>
                <w:sz w:val="24"/>
                <w:szCs w:val="24"/>
              </w:rPr>
            </w:pPr>
          </w:p>
          <w:p w14:paraId="3C0BF9F3" w14:textId="21D9B1BF" w:rsidR="002C5D2D" w:rsidRPr="002C5D2D" w:rsidRDefault="002C5D2D" w:rsidP="00E5244C">
            <w:pPr>
              <w:jc w:val="both"/>
              <w:rPr>
                <w:rFonts w:ascii="Arial" w:hAnsi="Arial" w:cs="Arial"/>
                <w:b/>
                <w:sz w:val="24"/>
                <w:szCs w:val="24"/>
              </w:rPr>
            </w:pPr>
            <w:r w:rsidRPr="002C5D2D">
              <w:rPr>
                <w:rFonts w:ascii="Arial" w:hAnsi="Arial" w:cs="Arial"/>
                <w:sz w:val="24"/>
                <w:szCs w:val="24"/>
              </w:rPr>
              <w:t xml:space="preserve">Data will be shared with </w:t>
            </w:r>
            <w:hyperlink r:id="rId33" w:history="1">
              <w:r w:rsidRPr="002C5D2D">
                <w:rPr>
                  <w:rFonts w:ascii="Arial" w:hAnsi="Arial" w:cs="Arial"/>
                  <w:sz w:val="24"/>
                  <w:szCs w:val="24"/>
                </w:rPr>
                <w:t>Health and Care Research Wales</w:t>
              </w:r>
            </w:hyperlink>
            <w:r w:rsidRPr="002C5D2D">
              <w:rPr>
                <w:rFonts w:ascii="Arial" w:hAnsi="Arial" w:cs="Arial"/>
                <w:sz w:val="24"/>
                <w:szCs w:val="24"/>
              </w:rPr>
              <w:t xml:space="preserve"> </w:t>
            </w:r>
          </w:p>
        </w:tc>
      </w:tr>
    </w:tbl>
    <w:p w14:paraId="0DE6159C" w14:textId="77777777" w:rsidR="002C5D2D" w:rsidRPr="002C5D2D" w:rsidRDefault="002C5D2D" w:rsidP="002C5D2D">
      <w:pPr>
        <w:rPr>
          <w:rFonts w:ascii="Arial" w:hAnsi="Arial" w:cs="Arial"/>
          <w:b/>
          <w:i/>
          <w:iCs/>
          <w:color w:val="2E74B5" w:themeColor="accent5" w:themeShade="BF"/>
          <w:sz w:val="24"/>
          <w:szCs w:val="24"/>
        </w:rPr>
      </w:pPr>
    </w:p>
    <w:p w14:paraId="4ED7C0FC" w14:textId="77777777" w:rsidR="002C5D2D" w:rsidRPr="002C5D2D" w:rsidRDefault="002C5D2D" w:rsidP="002C5D2D">
      <w:pPr>
        <w:rPr>
          <w:rFonts w:ascii="Arial" w:hAnsi="Arial" w:cs="Arial"/>
          <w:b/>
          <w:i/>
          <w:iCs/>
          <w:color w:val="2E74B5" w:themeColor="accent5" w:themeShade="BF"/>
          <w:sz w:val="24"/>
          <w:szCs w:val="24"/>
        </w:rPr>
      </w:pPr>
    </w:p>
    <w:p w14:paraId="4613700B" w14:textId="77777777" w:rsidR="002C5D2D" w:rsidRPr="002C5D2D" w:rsidRDefault="002C5D2D" w:rsidP="002C5D2D">
      <w:pPr>
        <w:jc w:val="center"/>
        <w:rPr>
          <w:rFonts w:ascii="Arial" w:hAnsi="Arial" w:cs="Arial"/>
          <w:b/>
          <w:i/>
          <w:iCs/>
          <w:color w:val="2E74B5" w:themeColor="accent5" w:themeShade="BF"/>
          <w:sz w:val="24"/>
          <w:szCs w:val="24"/>
        </w:rPr>
      </w:pPr>
    </w:p>
    <w:tbl>
      <w:tblPr>
        <w:tblStyle w:val="TableGrid"/>
        <w:tblW w:w="0" w:type="auto"/>
        <w:tblLook w:val="04A0" w:firstRow="1" w:lastRow="0" w:firstColumn="1" w:lastColumn="0" w:noHBand="0" w:noVBand="1"/>
      </w:tblPr>
      <w:tblGrid>
        <w:gridCol w:w="5129"/>
        <w:gridCol w:w="5129"/>
        <w:gridCol w:w="5130"/>
      </w:tblGrid>
      <w:tr w:rsidR="002C5D2D" w:rsidRPr="002C5D2D" w14:paraId="02880CBC" w14:textId="77777777" w:rsidTr="00835F8D">
        <w:tc>
          <w:tcPr>
            <w:tcW w:w="15388" w:type="dxa"/>
            <w:gridSpan w:val="3"/>
          </w:tcPr>
          <w:p w14:paraId="72BE306F" w14:textId="77777777" w:rsidR="002C5D2D" w:rsidRPr="002C5D2D" w:rsidRDefault="002C5D2D" w:rsidP="00835F8D">
            <w:pPr>
              <w:jc w:val="both"/>
              <w:rPr>
                <w:rFonts w:ascii="Arial" w:hAnsi="Arial" w:cs="Arial"/>
                <w:b/>
                <w:sz w:val="24"/>
                <w:szCs w:val="24"/>
              </w:rPr>
            </w:pPr>
            <w:r w:rsidRPr="002C5D2D">
              <w:rPr>
                <w:rFonts w:ascii="Arial" w:hAnsi="Arial" w:cs="Arial"/>
                <w:b/>
                <w:sz w:val="24"/>
                <w:szCs w:val="24"/>
              </w:rPr>
              <w:t>Lawful basis:</w:t>
            </w:r>
          </w:p>
          <w:p w14:paraId="0554F562" w14:textId="77777777" w:rsidR="002C5D2D" w:rsidRPr="002C5D2D" w:rsidRDefault="002C5D2D" w:rsidP="00835F8D">
            <w:pPr>
              <w:jc w:val="both"/>
              <w:rPr>
                <w:rFonts w:ascii="Arial" w:hAnsi="Arial" w:cs="Arial"/>
                <w:sz w:val="24"/>
                <w:szCs w:val="24"/>
              </w:rPr>
            </w:pPr>
          </w:p>
          <w:p w14:paraId="2756692D"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 xml:space="preserve">Article 6(1)(c) ‘ ….necessary for the compliance with a legal obligation to which the controller is subject’ </w:t>
            </w:r>
          </w:p>
          <w:p w14:paraId="390D9C25" w14:textId="77777777" w:rsidR="002C5D2D" w:rsidRPr="002C5D2D" w:rsidRDefault="002C5D2D" w:rsidP="00835F8D">
            <w:pPr>
              <w:jc w:val="both"/>
              <w:rPr>
                <w:rFonts w:ascii="Arial" w:hAnsi="Arial" w:cs="Arial"/>
                <w:sz w:val="24"/>
                <w:szCs w:val="24"/>
              </w:rPr>
            </w:pPr>
          </w:p>
          <w:p w14:paraId="5A2C0524" w14:textId="77777777" w:rsidR="002C5D2D" w:rsidRPr="002C5D2D" w:rsidRDefault="002C5D2D" w:rsidP="00835F8D">
            <w:pPr>
              <w:jc w:val="both"/>
              <w:rPr>
                <w:rFonts w:ascii="Arial" w:hAnsi="Arial" w:cs="Arial"/>
                <w:b/>
                <w:bCs/>
                <w:sz w:val="24"/>
                <w:szCs w:val="24"/>
              </w:rPr>
            </w:pPr>
            <w:r w:rsidRPr="002C5D2D">
              <w:rPr>
                <w:rFonts w:ascii="Arial" w:hAnsi="Arial" w:cs="Arial"/>
                <w:b/>
                <w:bCs/>
                <w:sz w:val="24"/>
                <w:szCs w:val="24"/>
              </w:rPr>
              <w:t>and/or</w:t>
            </w:r>
          </w:p>
          <w:p w14:paraId="65CE1DC7" w14:textId="77777777" w:rsidR="002C5D2D" w:rsidRPr="002C5D2D" w:rsidRDefault="002C5D2D" w:rsidP="00835F8D">
            <w:pPr>
              <w:jc w:val="both"/>
              <w:rPr>
                <w:rFonts w:ascii="Arial" w:hAnsi="Arial" w:cs="Arial"/>
                <w:sz w:val="24"/>
                <w:szCs w:val="24"/>
              </w:rPr>
            </w:pPr>
          </w:p>
          <w:p w14:paraId="2F59441E"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Article 6(1)(d) ‘…. Necessary in order to protect the vital interests of the data subject or another natural person’.</w:t>
            </w:r>
          </w:p>
          <w:p w14:paraId="0E971129" w14:textId="77777777" w:rsidR="002C5D2D" w:rsidRPr="002C5D2D" w:rsidRDefault="002C5D2D" w:rsidP="00835F8D">
            <w:pPr>
              <w:jc w:val="both"/>
              <w:rPr>
                <w:rFonts w:ascii="Arial" w:hAnsi="Arial" w:cs="Arial"/>
                <w:sz w:val="24"/>
                <w:szCs w:val="24"/>
              </w:rPr>
            </w:pPr>
          </w:p>
          <w:p w14:paraId="547A18B3" w14:textId="77777777" w:rsidR="002C5D2D" w:rsidRPr="002C5D2D" w:rsidRDefault="002C5D2D" w:rsidP="00835F8D">
            <w:pPr>
              <w:jc w:val="both"/>
              <w:rPr>
                <w:rFonts w:ascii="Arial" w:hAnsi="Arial" w:cs="Arial"/>
                <w:b/>
                <w:bCs/>
                <w:sz w:val="24"/>
                <w:szCs w:val="24"/>
              </w:rPr>
            </w:pPr>
            <w:r w:rsidRPr="002C5D2D">
              <w:rPr>
                <w:rFonts w:ascii="Arial" w:hAnsi="Arial" w:cs="Arial"/>
                <w:b/>
                <w:bCs/>
                <w:sz w:val="24"/>
                <w:szCs w:val="24"/>
              </w:rPr>
              <w:t>and/or</w:t>
            </w:r>
          </w:p>
          <w:p w14:paraId="6B127DD1" w14:textId="77777777" w:rsidR="002C5D2D" w:rsidRPr="002C5D2D" w:rsidRDefault="002C5D2D" w:rsidP="00835F8D">
            <w:pPr>
              <w:jc w:val="both"/>
              <w:rPr>
                <w:rFonts w:ascii="Arial" w:hAnsi="Arial" w:cs="Arial"/>
                <w:sz w:val="24"/>
                <w:szCs w:val="24"/>
              </w:rPr>
            </w:pPr>
          </w:p>
          <w:p w14:paraId="3F719F41"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lastRenderedPageBreak/>
              <w:t>Art 6(1)(e) ‘….necessary for the performance of a task carried out in the public interest or in the exercise of official authority…’</w:t>
            </w:r>
          </w:p>
          <w:p w14:paraId="04F762D9" w14:textId="77777777" w:rsidR="002C5D2D" w:rsidRPr="002C5D2D" w:rsidRDefault="002C5D2D" w:rsidP="00835F8D">
            <w:pPr>
              <w:jc w:val="both"/>
              <w:rPr>
                <w:rFonts w:ascii="Arial" w:hAnsi="Arial" w:cs="Arial"/>
                <w:sz w:val="24"/>
                <w:szCs w:val="24"/>
              </w:rPr>
            </w:pPr>
          </w:p>
          <w:p w14:paraId="2197D755"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Art 9(2)(g) ‘…necessary for reasons of substantial public interests.’</w:t>
            </w:r>
          </w:p>
          <w:p w14:paraId="592C89B4"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Data Protection Act 2018, S10  and Schedule 1 Para 18 ‘Safeguarding of children and individuals at risk’</w:t>
            </w:r>
          </w:p>
          <w:p w14:paraId="1CABB694" w14:textId="77777777" w:rsidR="002C5D2D" w:rsidRPr="002C5D2D" w:rsidRDefault="002C5D2D" w:rsidP="00835F8D">
            <w:pPr>
              <w:rPr>
                <w:rFonts w:ascii="Arial" w:hAnsi="Arial" w:cs="Arial"/>
                <w:sz w:val="24"/>
                <w:szCs w:val="24"/>
              </w:rPr>
            </w:pPr>
            <w:r w:rsidRPr="002C5D2D">
              <w:rPr>
                <w:rFonts w:ascii="Arial" w:hAnsi="Arial" w:cs="Arial"/>
                <w:sz w:val="24"/>
                <w:szCs w:val="24"/>
              </w:rPr>
              <w:t xml:space="preserve"> </w:t>
            </w:r>
          </w:p>
        </w:tc>
      </w:tr>
      <w:tr w:rsidR="002C5D2D" w:rsidRPr="002C5D2D" w14:paraId="6C578907" w14:textId="77777777" w:rsidTr="00835F8D">
        <w:tc>
          <w:tcPr>
            <w:tcW w:w="5129" w:type="dxa"/>
          </w:tcPr>
          <w:p w14:paraId="385D27EB"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lastRenderedPageBreak/>
              <w:t>Description</w:t>
            </w:r>
          </w:p>
        </w:tc>
        <w:tc>
          <w:tcPr>
            <w:tcW w:w="5129" w:type="dxa"/>
          </w:tcPr>
          <w:p w14:paraId="68D12EE0"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Purpose of the processing</w:t>
            </w:r>
          </w:p>
        </w:tc>
        <w:tc>
          <w:tcPr>
            <w:tcW w:w="5130" w:type="dxa"/>
          </w:tcPr>
          <w:p w14:paraId="3C002350"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Recipients</w:t>
            </w:r>
          </w:p>
        </w:tc>
      </w:tr>
      <w:tr w:rsidR="002C5D2D" w:rsidRPr="002C5D2D" w14:paraId="689D5B3A" w14:textId="77777777" w:rsidTr="00835F8D">
        <w:tc>
          <w:tcPr>
            <w:tcW w:w="5129" w:type="dxa"/>
          </w:tcPr>
          <w:p w14:paraId="7530D0FE" w14:textId="77777777" w:rsidR="002C5D2D" w:rsidRPr="002C5D2D" w:rsidRDefault="002C5D2D" w:rsidP="00835F8D">
            <w:pPr>
              <w:jc w:val="both"/>
              <w:rPr>
                <w:rFonts w:ascii="Arial" w:hAnsi="Arial" w:cs="Arial"/>
                <w:b/>
                <w:sz w:val="24"/>
                <w:szCs w:val="24"/>
              </w:rPr>
            </w:pPr>
            <w:r w:rsidRPr="002C5D2D">
              <w:rPr>
                <w:rFonts w:ascii="Arial" w:hAnsi="Arial" w:cs="Arial"/>
                <w:sz w:val="24"/>
                <w:szCs w:val="24"/>
                <w:u w:val="single"/>
              </w:rPr>
              <w:t xml:space="preserve">Safeguarding </w:t>
            </w:r>
            <w:r w:rsidRPr="002C5D2D">
              <w:rPr>
                <w:rFonts w:ascii="Arial" w:hAnsi="Arial" w:cs="Arial"/>
                <w:sz w:val="24"/>
                <w:szCs w:val="24"/>
              </w:rPr>
              <w:t xml:space="preserve">- There may be rare situations where we need to share information to protect people with safeguarding needs such as children, staff or even you from harm.  No consent of permission is needed for the practice to do this.  </w:t>
            </w:r>
          </w:p>
        </w:tc>
        <w:tc>
          <w:tcPr>
            <w:tcW w:w="5129" w:type="dxa"/>
          </w:tcPr>
          <w:p w14:paraId="6CCE9F6D" w14:textId="77777777" w:rsidR="002C5D2D" w:rsidRPr="002C5D2D" w:rsidRDefault="002C5D2D" w:rsidP="00835F8D">
            <w:pPr>
              <w:jc w:val="both"/>
              <w:rPr>
                <w:rFonts w:ascii="Arial" w:hAnsi="Arial" w:cs="Arial"/>
                <w:b/>
                <w:sz w:val="24"/>
                <w:szCs w:val="24"/>
              </w:rPr>
            </w:pPr>
            <w:r w:rsidRPr="002C5D2D">
              <w:rPr>
                <w:rFonts w:ascii="Arial" w:hAnsi="Arial" w:cs="Arial"/>
                <w:sz w:val="24"/>
                <w:szCs w:val="24"/>
              </w:rPr>
              <w:t>To protect children, staff or vulnerable adults from harm.</w:t>
            </w:r>
          </w:p>
        </w:tc>
        <w:tc>
          <w:tcPr>
            <w:tcW w:w="5130" w:type="dxa"/>
          </w:tcPr>
          <w:p w14:paraId="4DC6FBE1"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Your information may be shared with Social Services, the Police or other law enforcement bodies where the law allows.</w:t>
            </w:r>
          </w:p>
          <w:p w14:paraId="65B9B423"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or</w:t>
            </w:r>
          </w:p>
          <w:p w14:paraId="204094E8" w14:textId="77777777" w:rsidR="002C5D2D" w:rsidRPr="002C5D2D" w:rsidRDefault="002C5D2D" w:rsidP="00835F8D">
            <w:pPr>
              <w:jc w:val="both"/>
              <w:rPr>
                <w:rFonts w:ascii="Arial" w:hAnsi="Arial" w:cs="Arial"/>
                <w:b/>
                <w:sz w:val="24"/>
                <w:szCs w:val="24"/>
              </w:rPr>
            </w:pPr>
            <w:r w:rsidRPr="002C5D2D">
              <w:rPr>
                <w:rFonts w:ascii="Arial" w:hAnsi="Arial" w:cs="Arial"/>
                <w:sz w:val="24"/>
                <w:szCs w:val="24"/>
              </w:rPr>
              <w:t>Your information must be shared if a court orders us to do.</w:t>
            </w:r>
          </w:p>
        </w:tc>
      </w:tr>
    </w:tbl>
    <w:p w14:paraId="77C19CD4" w14:textId="77777777" w:rsidR="002C5D2D" w:rsidRPr="002C5D2D" w:rsidRDefault="002C5D2D" w:rsidP="002C5D2D">
      <w:pPr>
        <w:jc w:val="center"/>
        <w:rPr>
          <w:rFonts w:ascii="Arial" w:hAnsi="Arial" w:cs="Arial"/>
          <w:b/>
          <w:i/>
          <w:iCs/>
          <w:color w:val="2E74B5" w:themeColor="accent5" w:themeShade="BF"/>
          <w:sz w:val="24"/>
          <w:szCs w:val="24"/>
        </w:rPr>
      </w:pPr>
    </w:p>
    <w:p w14:paraId="59AA6C45" w14:textId="77777777" w:rsidR="002C5D2D" w:rsidRPr="002C5D2D" w:rsidRDefault="002C5D2D" w:rsidP="002C5D2D">
      <w:pPr>
        <w:rPr>
          <w:rFonts w:ascii="Arial" w:hAnsi="Arial" w:cs="Arial"/>
          <w:b/>
          <w:i/>
          <w:iCs/>
          <w:color w:val="2E74B5" w:themeColor="accent5" w:themeShade="BF"/>
          <w:sz w:val="24"/>
          <w:szCs w:val="24"/>
        </w:rPr>
      </w:pPr>
      <w:r w:rsidRPr="002C5D2D">
        <w:rPr>
          <w:rFonts w:ascii="Arial" w:hAnsi="Arial" w:cs="Arial"/>
          <w:b/>
          <w:i/>
          <w:iCs/>
          <w:color w:val="2E74B5" w:themeColor="accent5" w:themeShade="BF"/>
          <w:sz w:val="24"/>
          <w:szCs w:val="24"/>
        </w:rPr>
        <w:br w:type="page"/>
      </w:r>
    </w:p>
    <w:p w14:paraId="7A088B9F" w14:textId="77777777" w:rsidR="002C5D2D" w:rsidRPr="002C5D2D" w:rsidRDefault="002C5D2D" w:rsidP="002C5D2D">
      <w:pPr>
        <w:jc w:val="center"/>
        <w:rPr>
          <w:rFonts w:ascii="Arial" w:hAnsi="Arial" w:cs="Arial"/>
          <w:b/>
          <w:i/>
          <w:iCs/>
          <w:color w:val="2E74B5" w:themeColor="accent5" w:themeShade="BF"/>
          <w:sz w:val="24"/>
          <w:szCs w:val="24"/>
        </w:rPr>
      </w:pPr>
    </w:p>
    <w:tbl>
      <w:tblPr>
        <w:tblStyle w:val="TableGrid"/>
        <w:tblW w:w="0" w:type="auto"/>
        <w:tblLook w:val="04A0" w:firstRow="1" w:lastRow="0" w:firstColumn="1" w:lastColumn="0" w:noHBand="0" w:noVBand="1"/>
      </w:tblPr>
      <w:tblGrid>
        <w:gridCol w:w="5129"/>
        <w:gridCol w:w="5129"/>
        <w:gridCol w:w="5130"/>
      </w:tblGrid>
      <w:tr w:rsidR="002C5D2D" w:rsidRPr="002C5D2D" w14:paraId="5E950165" w14:textId="77777777" w:rsidTr="00835F8D">
        <w:tc>
          <w:tcPr>
            <w:tcW w:w="15388" w:type="dxa"/>
            <w:gridSpan w:val="3"/>
          </w:tcPr>
          <w:p w14:paraId="34E15CEE" w14:textId="77777777" w:rsidR="002C5D2D" w:rsidRPr="002C5D2D" w:rsidRDefault="002C5D2D" w:rsidP="00835F8D">
            <w:pPr>
              <w:jc w:val="both"/>
              <w:rPr>
                <w:rFonts w:ascii="Arial" w:hAnsi="Arial" w:cs="Arial"/>
                <w:b/>
                <w:sz w:val="24"/>
                <w:szCs w:val="24"/>
              </w:rPr>
            </w:pPr>
            <w:r w:rsidRPr="002C5D2D">
              <w:rPr>
                <w:rFonts w:ascii="Arial" w:hAnsi="Arial" w:cs="Arial"/>
                <w:b/>
                <w:sz w:val="24"/>
                <w:szCs w:val="24"/>
              </w:rPr>
              <w:t>Lawful basis:</w:t>
            </w:r>
          </w:p>
          <w:p w14:paraId="44B6EE34" w14:textId="77777777" w:rsidR="002C5D2D" w:rsidRPr="002C5D2D" w:rsidRDefault="002C5D2D" w:rsidP="00835F8D">
            <w:pPr>
              <w:jc w:val="both"/>
              <w:rPr>
                <w:rFonts w:ascii="Arial" w:hAnsi="Arial" w:cs="Arial"/>
                <w:sz w:val="24"/>
                <w:szCs w:val="24"/>
              </w:rPr>
            </w:pPr>
          </w:p>
          <w:p w14:paraId="38DD0F44"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Article 6(1)(c) ‘….necessary for compliance with a legal obligation to which the controller is subject’</w:t>
            </w:r>
          </w:p>
          <w:p w14:paraId="139F7D65" w14:textId="77777777" w:rsidR="002C5D2D" w:rsidRPr="002C5D2D" w:rsidRDefault="002C5D2D" w:rsidP="00835F8D">
            <w:pPr>
              <w:jc w:val="both"/>
              <w:rPr>
                <w:rFonts w:ascii="Arial" w:hAnsi="Arial" w:cs="Arial"/>
                <w:sz w:val="24"/>
                <w:szCs w:val="24"/>
              </w:rPr>
            </w:pPr>
          </w:p>
          <w:p w14:paraId="689A4F6D"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2E5EA3C" w14:textId="77777777" w:rsidR="002C5D2D" w:rsidRPr="002C5D2D" w:rsidRDefault="002C5D2D" w:rsidP="00835F8D">
            <w:pPr>
              <w:jc w:val="both"/>
              <w:rPr>
                <w:rFonts w:ascii="Arial" w:hAnsi="Arial" w:cs="Arial"/>
                <w:sz w:val="24"/>
                <w:szCs w:val="24"/>
              </w:rPr>
            </w:pPr>
          </w:p>
          <w:p w14:paraId="4957A6E9" w14:textId="77777777" w:rsidR="002C5D2D" w:rsidRPr="002C5D2D" w:rsidRDefault="002C5D2D" w:rsidP="00835F8D">
            <w:pPr>
              <w:jc w:val="both"/>
              <w:rPr>
                <w:rFonts w:ascii="Arial" w:hAnsi="Arial" w:cs="Arial"/>
                <w:b/>
                <w:bCs/>
                <w:sz w:val="24"/>
                <w:szCs w:val="24"/>
              </w:rPr>
            </w:pPr>
            <w:r w:rsidRPr="002C5D2D">
              <w:rPr>
                <w:rFonts w:ascii="Arial" w:hAnsi="Arial" w:cs="Arial"/>
                <w:b/>
                <w:bCs/>
                <w:sz w:val="24"/>
                <w:szCs w:val="24"/>
              </w:rPr>
              <w:t>and/or</w:t>
            </w:r>
          </w:p>
          <w:p w14:paraId="42AB0B71" w14:textId="77777777" w:rsidR="002C5D2D" w:rsidRPr="002C5D2D" w:rsidRDefault="002C5D2D" w:rsidP="00835F8D">
            <w:pPr>
              <w:jc w:val="both"/>
              <w:rPr>
                <w:rFonts w:ascii="Arial" w:hAnsi="Arial" w:cs="Arial"/>
                <w:sz w:val="24"/>
                <w:szCs w:val="24"/>
              </w:rPr>
            </w:pPr>
          </w:p>
          <w:p w14:paraId="36E2D3E1"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36E732CF" w14:textId="77777777" w:rsidR="002C5D2D" w:rsidRPr="002C5D2D" w:rsidRDefault="002C5D2D" w:rsidP="00835F8D">
            <w:pPr>
              <w:rPr>
                <w:rFonts w:ascii="Arial" w:hAnsi="Arial" w:cs="Arial"/>
                <w:b/>
                <w:i/>
                <w:iCs/>
                <w:color w:val="2E74B5" w:themeColor="accent5" w:themeShade="BF"/>
                <w:sz w:val="24"/>
                <w:szCs w:val="24"/>
              </w:rPr>
            </w:pPr>
          </w:p>
        </w:tc>
      </w:tr>
      <w:tr w:rsidR="002C5D2D" w:rsidRPr="002C5D2D" w14:paraId="40CDE639" w14:textId="77777777" w:rsidTr="00835F8D">
        <w:tc>
          <w:tcPr>
            <w:tcW w:w="5129" w:type="dxa"/>
          </w:tcPr>
          <w:p w14:paraId="15636380"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Description</w:t>
            </w:r>
          </w:p>
        </w:tc>
        <w:tc>
          <w:tcPr>
            <w:tcW w:w="5129" w:type="dxa"/>
          </w:tcPr>
          <w:p w14:paraId="20ECD6E1"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Purpose of the processing</w:t>
            </w:r>
          </w:p>
        </w:tc>
        <w:tc>
          <w:tcPr>
            <w:tcW w:w="5130" w:type="dxa"/>
          </w:tcPr>
          <w:p w14:paraId="38FC441D"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Recipients</w:t>
            </w:r>
          </w:p>
        </w:tc>
      </w:tr>
      <w:tr w:rsidR="002C5D2D" w:rsidRPr="002C5D2D" w14:paraId="2ECC5983" w14:textId="77777777" w:rsidTr="00835F8D">
        <w:tc>
          <w:tcPr>
            <w:tcW w:w="5129" w:type="dxa"/>
          </w:tcPr>
          <w:p w14:paraId="360602CE" w14:textId="77777777" w:rsidR="002C5D2D" w:rsidRPr="002C5D2D" w:rsidRDefault="002C5D2D" w:rsidP="00835F8D">
            <w:pPr>
              <w:jc w:val="both"/>
              <w:rPr>
                <w:rFonts w:ascii="Arial" w:hAnsi="Arial" w:cs="Arial"/>
                <w:sz w:val="24"/>
                <w:szCs w:val="24"/>
              </w:rPr>
            </w:pPr>
            <w:r w:rsidRPr="002C5D2D">
              <w:rPr>
                <w:rFonts w:ascii="Arial" w:hAnsi="Arial" w:cs="Arial"/>
                <w:sz w:val="24"/>
                <w:szCs w:val="24"/>
                <w:u w:val="single"/>
              </w:rPr>
              <w:t>Health Care Inspectorate Wales (HIW)</w:t>
            </w:r>
            <w:r w:rsidRPr="002C5D2D">
              <w:rPr>
                <w:rFonts w:ascii="Arial" w:hAnsi="Arial" w:cs="Arial"/>
                <w:sz w:val="24"/>
                <w:szCs w:val="24"/>
              </w:rPr>
              <w:t xml:space="preserve"> – Healthcare Inspectorate Wales is an independent inspectorate and regulator of health care in Wales. They regulate and inspect NHS services and independent healthcare providers to ensure that safe care is provided and to identify areas for improvement. It is compulsory and a legal requirement for the practice to inform HIW of any serious incidents that may occur such as when a patient safety has been put at risk. </w:t>
            </w:r>
          </w:p>
          <w:p w14:paraId="1FA67A78" w14:textId="77777777" w:rsidR="002C5D2D" w:rsidRPr="002C5D2D" w:rsidRDefault="002C5D2D" w:rsidP="00835F8D">
            <w:pPr>
              <w:jc w:val="both"/>
              <w:rPr>
                <w:rFonts w:ascii="Arial" w:hAnsi="Arial" w:cs="Arial"/>
              </w:rPr>
            </w:pPr>
          </w:p>
          <w:p w14:paraId="50B51B12" w14:textId="77777777" w:rsidR="002C5D2D" w:rsidRPr="002C5D2D" w:rsidRDefault="002C5D2D" w:rsidP="00835F8D">
            <w:pPr>
              <w:jc w:val="both"/>
              <w:rPr>
                <w:rFonts w:ascii="Arial" w:hAnsi="Arial" w:cs="Arial"/>
                <w:color w:val="595959" w:themeColor="text1" w:themeTint="A6"/>
                <w:sz w:val="24"/>
                <w:szCs w:val="24"/>
              </w:rPr>
            </w:pPr>
            <w:r w:rsidRPr="002C5D2D">
              <w:rPr>
                <w:rFonts w:ascii="Arial" w:hAnsi="Arial" w:cs="Arial"/>
                <w:sz w:val="24"/>
                <w:szCs w:val="24"/>
              </w:rPr>
              <w:t>Further information can be found at:</w:t>
            </w:r>
            <w:r w:rsidRPr="002C5D2D">
              <w:rPr>
                <w:rFonts w:ascii="Arial" w:hAnsi="Arial" w:cs="Arial"/>
                <w:color w:val="595959" w:themeColor="text1" w:themeTint="A6"/>
                <w:sz w:val="24"/>
                <w:szCs w:val="24"/>
              </w:rPr>
              <w:t xml:space="preserve"> </w:t>
            </w:r>
            <w:hyperlink r:id="rId34" w:history="1">
              <w:r w:rsidRPr="002C5D2D">
                <w:rPr>
                  <w:rStyle w:val="Hyperlink"/>
                  <w:rFonts w:ascii="Arial" w:hAnsi="Arial" w:cs="Arial"/>
                  <w:color w:val="3898F9" w:themeColor="hyperlink" w:themeTint="A6"/>
                  <w:sz w:val="24"/>
                  <w:szCs w:val="24"/>
                </w:rPr>
                <w:t>http://hiw.org.uk/?lang=en</w:t>
              </w:r>
            </w:hyperlink>
          </w:p>
        </w:tc>
        <w:tc>
          <w:tcPr>
            <w:tcW w:w="5129" w:type="dxa"/>
          </w:tcPr>
          <w:p w14:paraId="4EDC5456"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The law requires information to be shared with the Healthcare Inspectorate Wales</w:t>
            </w:r>
            <w:r w:rsidRPr="002C5D2D">
              <w:rPr>
                <w:rFonts w:ascii="Arial" w:hAnsi="Arial" w:cs="Arial"/>
                <w:color w:val="595959" w:themeColor="text1" w:themeTint="A6"/>
                <w:sz w:val="24"/>
                <w:szCs w:val="24"/>
              </w:rPr>
              <w:t xml:space="preserve"> </w:t>
            </w:r>
            <w:r w:rsidRPr="002C5D2D">
              <w:rPr>
                <w:rFonts w:ascii="Arial" w:hAnsi="Arial" w:cs="Arial"/>
                <w:sz w:val="24"/>
                <w:szCs w:val="24"/>
              </w:rPr>
              <w:t xml:space="preserve">so they can perform their regulatory functions. This means you are unable to object. </w:t>
            </w:r>
          </w:p>
          <w:p w14:paraId="759C3610" w14:textId="77777777" w:rsidR="002C5D2D" w:rsidRPr="002C5D2D" w:rsidRDefault="002C5D2D" w:rsidP="00835F8D">
            <w:pPr>
              <w:jc w:val="both"/>
              <w:rPr>
                <w:rFonts w:ascii="Arial" w:hAnsi="Arial" w:cs="Arial"/>
                <w:b/>
                <w:sz w:val="24"/>
                <w:szCs w:val="24"/>
              </w:rPr>
            </w:pPr>
          </w:p>
        </w:tc>
        <w:tc>
          <w:tcPr>
            <w:tcW w:w="5130" w:type="dxa"/>
          </w:tcPr>
          <w:p w14:paraId="04D30751" w14:textId="77777777" w:rsidR="002C5D2D" w:rsidRPr="002C5D2D" w:rsidRDefault="002C5D2D" w:rsidP="00835F8D">
            <w:pPr>
              <w:jc w:val="both"/>
              <w:rPr>
                <w:rFonts w:ascii="Arial" w:hAnsi="Arial" w:cs="Arial"/>
                <w:b/>
                <w:sz w:val="24"/>
                <w:szCs w:val="24"/>
              </w:rPr>
            </w:pPr>
            <w:r w:rsidRPr="002C5D2D">
              <w:rPr>
                <w:rFonts w:ascii="Arial" w:hAnsi="Arial" w:cs="Arial"/>
                <w:sz w:val="24"/>
                <w:szCs w:val="24"/>
              </w:rPr>
              <w:t>Health Care Inspectorate Wales (HIW) staff as directed.</w:t>
            </w:r>
          </w:p>
        </w:tc>
      </w:tr>
    </w:tbl>
    <w:p w14:paraId="7092BB12" w14:textId="77777777" w:rsidR="002C5D2D" w:rsidRPr="002C5D2D" w:rsidRDefault="002C5D2D" w:rsidP="002C5D2D">
      <w:pPr>
        <w:rPr>
          <w:rFonts w:ascii="Arial" w:hAnsi="Arial" w:cs="Arial"/>
          <w:b/>
          <w:i/>
          <w:iCs/>
          <w:color w:val="2E74B5" w:themeColor="accent5" w:themeShade="BF"/>
          <w:sz w:val="24"/>
          <w:szCs w:val="24"/>
        </w:rPr>
      </w:pPr>
    </w:p>
    <w:p w14:paraId="481FA27E" w14:textId="77777777" w:rsidR="002C5D2D" w:rsidRPr="002C5D2D" w:rsidRDefault="002C5D2D" w:rsidP="002C5D2D">
      <w:pPr>
        <w:jc w:val="center"/>
        <w:rPr>
          <w:rFonts w:ascii="Arial" w:hAnsi="Arial" w:cs="Arial"/>
          <w:b/>
          <w:i/>
          <w:iCs/>
          <w:color w:val="2E74B5" w:themeColor="accent5" w:themeShade="BF"/>
          <w:sz w:val="24"/>
          <w:szCs w:val="24"/>
        </w:rPr>
      </w:pPr>
    </w:p>
    <w:tbl>
      <w:tblPr>
        <w:tblStyle w:val="TableGrid"/>
        <w:tblW w:w="0" w:type="auto"/>
        <w:tblLook w:val="04A0" w:firstRow="1" w:lastRow="0" w:firstColumn="1" w:lastColumn="0" w:noHBand="0" w:noVBand="1"/>
      </w:tblPr>
      <w:tblGrid>
        <w:gridCol w:w="5129"/>
        <w:gridCol w:w="5129"/>
        <w:gridCol w:w="5130"/>
      </w:tblGrid>
      <w:tr w:rsidR="002C5D2D" w:rsidRPr="002C5D2D" w14:paraId="0133A916" w14:textId="77777777" w:rsidTr="00835F8D">
        <w:tc>
          <w:tcPr>
            <w:tcW w:w="15388" w:type="dxa"/>
            <w:gridSpan w:val="3"/>
          </w:tcPr>
          <w:p w14:paraId="00A9867B" w14:textId="77777777" w:rsidR="002C5D2D" w:rsidRPr="002C5D2D" w:rsidRDefault="002C5D2D" w:rsidP="00835F8D">
            <w:pPr>
              <w:jc w:val="both"/>
              <w:rPr>
                <w:rFonts w:ascii="Arial" w:hAnsi="Arial" w:cs="Arial"/>
                <w:b/>
                <w:sz w:val="24"/>
                <w:szCs w:val="24"/>
              </w:rPr>
            </w:pPr>
            <w:r w:rsidRPr="002C5D2D">
              <w:rPr>
                <w:rFonts w:ascii="Arial" w:hAnsi="Arial" w:cs="Arial"/>
                <w:b/>
                <w:sz w:val="24"/>
                <w:szCs w:val="24"/>
              </w:rPr>
              <w:t>Lawful basis:</w:t>
            </w:r>
          </w:p>
          <w:p w14:paraId="0298D3D6" w14:textId="77777777" w:rsidR="002C5D2D" w:rsidRPr="002C5D2D" w:rsidRDefault="002C5D2D" w:rsidP="00835F8D">
            <w:pPr>
              <w:jc w:val="both"/>
              <w:rPr>
                <w:rFonts w:ascii="Arial" w:hAnsi="Arial" w:cs="Arial"/>
                <w:b/>
                <w:sz w:val="24"/>
                <w:szCs w:val="24"/>
              </w:rPr>
            </w:pPr>
          </w:p>
          <w:p w14:paraId="3C03603B"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lastRenderedPageBreak/>
              <w:t>Article 6(1)(c) ‘….necessary for compliance with a legal obligation to which the controller is subject’</w:t>
            </w:r>
          </w:p>
          <w:p w14:paraId="688F9234" w14:textId="77777777" w:rsidR="002C5D2D" w:rsidRPr="002C5D2D" w:rsidRDefault="002C5D2D" w:rsidP="00835F8D">
            <w:pPr>
              <w:jc w:val="both"/>
              <w:rPr>
                <w:rFonts w:ascii="Arial" w:hAnsi="Arial" w:cs="Arial"/>
                <w:sz w:val="24"/>
                <w:szCs w:val="24"/>
              </w:rPr>
            </w:pPr>
          </w:p>
          <w:p w14:paraId="66E8D384" w14:textId="77777777" w:rsidR="002C5D2D" w:rsidRPr="002C5D2D" w:rsidRDefault="002C5D2D" w:rsidP="00835F8D">
            <w:pPr>
              <w:jc w:val="both"/>
              <w:rPr>
                <w:rFonts w:ascii="Arial" w:hAnsi="Arial" w:cs="Arial"/>
                <w:b/>
                <w:bCs/>
                <w:sz w:val="24"/>
                <w:szCs w:val="24"/>
              </w:rPr>
            </w:pPr>
            <w:r w:rsidRPr="002C5D2D">
              <w:rPr>
                <w:rFonts w:ascii="Arial" w:hAnsi="Arial" w:cs="Arial"/>
                <w:b/>
                <w:bCs/>
                <w:sz w:val="24"/>
                <w:szCs w:val="24"/>
              </w:rPr>
              <w:t>and/or</w:t>
            </w:r>
          </w:p>
          <w:p w14:paraId="0D076E1C" w14:textId="77777777" w:rsidR="002C5D2D" w:rsidRPr="002C5D2D" w:rsidRDefault="002C5D2D" w:rsidP="00835F8D">
            <w:pPr>
              <w:jc w:val="both"/>
              <w:rPr>
                <w:rFonts w:ascii="Arial" w:hAnsi="Arial" w:cs="Arial"/>
                <w:sz w:val="24"/>
                <w:szCs w:val="24"/>
              </w:rPr>
            </w:pPr>
          </w:p>
          <w:p w14:paraId="7117E503"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Article 6(1)(e) ‘….necessary for the performance of a task carried out in the public interest or in the exercise of official authority…’</w:t>
            </w:r>
          </w:p>
          <w:p w14:paraId="3CB990D0" w14:textId="77777777" w:rsidR="002C5D2D" w:rsidRPr="002C5D2D" w:rsidRDefault="002C5D2D" w:rsidP="00835F8D">
            <w:pPr>
              <w:jc w:val="both"/>
              <w:rPr>
                <w:rFonts w:ascii="Arial" w:hAnsi="Arial" w:cs="Arial"/>
                <w:sz w:val="24"/>
                <w:szCs w:val="24"/>
              </w:rPr>
            </w:pPr>
          </w:p>
          <w:p w14:paraId="35F5449E"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Article 9(2)(f) ‘…necessary for the establishment, exercise of defence of legal claims…’</w:t>
            </w:r>
          </w:p>
          <w:p w14:paraId="1D563F10" w14:textId="77777777" w:rsidR="002C5D2D" w:rsidRPr="002C5D2D" w:rsidRDefault="002C5D2D" w:rsidP="00835F8D">
            <w:pPr>
              <w:jc w:val="both"/>
              <w:rPr>
                <w:rFonts w:ascii="Arial" w:hAnsi="Arial" w:cs="Arial"/>
                <w:b/>
                <w:sz w:val="24"/>
                <w:szCs w:val="24"/>
              </w:rPr>
            </w:pPr>
          </w:p>
          <w:p w14:paraId="10BDFE3D" w14:textId="77777777" w:rsidR="002C5D2D" w:rsidRPr="002C5D2D" w:rsidRDefault="002C5D2D" w:rsidP="00835F8D">
            <w:pPr>
              <w:jc w:val="both"/>
              <w:rPr>
                <w:rFonts w:ascii="Arial" w:hAnsi="Arial" w:cs="Arial"/>
                <w:b/>
                <w:bCs/>
                <w:sz w:val="24"/>
                <w:szCs w:val="24"/>
              </w:rPr>
            </w:pPr>
            <w:r w:rsidRPr="002C5D2D">
              <w:rPr>
                <w:rFonts w:ascii="Arial" w:hAnsi="Arial" w:cs="Arial"/>
                <w:b/>
                <w:bCs/>
                <w:sz w:val="24"/>
                <w:szCs w:val="24"/>
              </w:rPr>
              <w:t>and/or</w:t>
            </w:r>
          </w:p>
          <w:p w14:paraId="63CF3131" w14:textId="77777777" w:rsidR="002C5D2D" w:rsidRPr="002C5D2D" w:rsidRDefault="002C5D2D" w:rsidP="00835F8D">
            <w:pPr>
              <w:jc w:val="both"/>
              <w:rPr>
                <w:rFonts w:ascii="Arial" w:hAnsi="Arial" w:cs="Arial"/>
                <w:sz w:val="24"/>
                <w:szCs w:val="24"/>
              </w:rPr>
            </w:pPr>
          </w:p>
          <w:p w14:paraId="1E9F0623" w14:textId="77777777" w:rsidR="002C5D2D" w:rsidRPr="002C5D2D" w:rsidRDefault="002C5D2D" w:rsidP="00835F8D">
            <w:pPr>
              <w:jc w:val="both"/>
              <w:rPr>
                <w:rFonts w:ascii="Arial" w:hAnsi="Arial" w:cs="Arial"/>
                <w:sz w:val="24"/>
                <w:szCs w:val="24"/>
              </w:rPr>
            </w:pPr>
            <w:r w:rsidRPr="002C5D2D">
              <w:rPr>
                <w:rFonts w:ascii="Arial" w:hAnsi="Arial" w:cs="Arial"/>
                <w:sz w:val="24"/>
                <w:szCs w:val="24"/>
              </w:rPr>
              <w:t xml:space="preserve">Article 9(2)(g) ‘.. is necessary for reasons of substantial public interest’ </w:t>
            </w:r>
          </w:p>
          <w:p w14:paraId="55BB1E51" w14:textId="77777777" w:rsidR="002C5D2D" w:rsidRPr="002C5D2D" w:rsidRDefault="002C5D2D" w:rsidP="00835F8D">
            <w:pPr>
              <w:ind w:left="720"/>
              <w:rPr>
                <w:rFonts w:ascii="Arial" w:hAnsi="Arial" w:cs="Arial"/>
                <w:sz w:val="24"/>
                <w:szCs w:val="24"/>
              </w:rPr>
            </w:pPr>
          </w:p>
          <w:p w14:paraId="0686ECB6" w14:textId="77777777" w:rsidR="002C5D2D" w:rsidRPr="002C5D2D" w:rsidRDefault="002C5D2D" w:rsidP="00835F8D">
            <w:pPr>
              <w:pStyle w:val="paragraph"/>
              <w:spacing w:before="0" w:beforeAutospacing="0" w:after="0" w:afterAutospacing="0"/>
              <w:textAlignment w:val="baseline"/>
              <w:rPr>
                <w:rFonts w:ascii="Arial" w:hAnsi="Arial" w:cs="Arial"/>
                <w:b/>
                <w:i/>
                <w:iCs/>
                <w:color w:val="2E74B5" w:themeColor="accent5" w:themeShade="BF"/>
              </w:rPr>
            </w:pPr>
          </w:p>
        </w:tc>
      </w:tr>
      <w:tr w:rsidR="002C5D2D" w:rsidRPr="002C5D2D" w14:paraId="57670588" w14:textId="77777777" w:rsidTr="00835F8D">
        <w:tc>
          <w:tcPr>
            <w:tcW w:w="5129" w:type="dxa"/>
          </w:tcPr>
          <w:p w14:paraId="35EA4F7D"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lastRenderedPageBreak/>
              <w:t>Description</w:t>
            </w:r>
          </w:p>
        </w:tc>
        <w:tc>
          <w:tcPr>
            <w:tcW w:w="5129" w:type="dxa"/>
          </w:tcPr>
          <w:p w14:paraId="78F8457A"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Purpose of the processing</w:t>
            </w:r>
          </w:p>
        </w:tc>
        <w:tc>
          <w:tcPr>
            <w:tcW w:w="5130" w:type="dxa"/>
          </w:tcPr>
          <w:p w14:paraId="678E412B" w14:textId="77777777" w:rsidR="002C5D2D" w:rsidRPr="002C5D2D" w:rsidRDefault="002C5D2D" w:rsidP="00835F8D">
            <w:pPr>
              <w:jc w:val="center"/>
              <w:rPr>
                <w:rFonts w:ascii="Arial" w:hAnsi="Arial" w:cs="Arial"/>
                <w:b/>
                <w:i/>
                <w:iCs/>
                <w:color w:val="2E74B5" w:themeColor="accent5" w:themeShade="BF"/>
                <w:sz w:val="24"/>
                <w:szCs w:val="24"/>
              </w:rPr>
            </w:pPr>
            <w:r w:rsidRPr="002C5D2D">
              <w:rPr>
                <w:rFonts w:ascii="Arial" w:hAnsi="Arial" w:cs="Arial"/>
                <w:b/>
                <w:sz w:val="24"/>
                <w:szCs w:val="24"/>
              </w:rPr>
              <w:t>Recipients</w:t>
            </w:r>
          </w:p>
        </w:tc>
      </w:tr>
      <w:tr w:rsidR="002C5D2D" w:rsidRPr="002C5D2D" w14:paraId="2A80D7B3" w14:textId="77777777" w:rsidTr="00835F8D">
        <w:tc>
          <w:tcPr>
            <w:tcW w:w="5129" w:type="dxa"/>
          </w:tcPr>
          <w:p w14:paraId="264C165D" w14:textId="77777777" w:rsidR="002C5D2D" w:rsidRPr="002C5D2D" w:rsidRDefault="002C5D2D" w:rsidP="00835F8D">
            <w:pPr>
              <w:jc w:val="both"/>
              <w:rPr>
                <w:rFonts w:ascii="Arial" w:hAnsi="Arial" w:cs="Arial"/>
                <w:color w:val="1F3864"/>
                <w:sz w:val="24"/>
                <w:szCs w:val="24"/>
              </w:rPr>
            </w:pPr>
            <w:r w:rsidRPr="002C5D2D">
              <w:rPr>
                <w:rStyle w:val="normaltextrun"/>
                <w:rFonts w:ascii="Arial" w:hAnsi="Arial" w:cs="Arial"/>
                <w:sz w:val="24"/>
                <w:szCs w:val="24"/>
                <w:u w:val="single"/>
              </w:rPr>
              <w:t>Legal Advice/ Claims</w:t>
            </w:r>
            <w:r w:rsidRPr="002C5D2D">
              <w:rPr>
                <w:rStyle w:val="normaltextrun"/>
                <w:rFonts w:ascii="Arial" w:hAnsi="Arial" w:cs="Arial"/>
                <w:sz w:val="24"/>
                <w:szCs w:val="24"/>
              </w:rPr>
              <w:t xml:space="preserve"> – There may be rare situations where individuals make claims against the practice, when this occurs we may share all relevant claim and relative medical records/ information to enable the practice to obtain legal advice, establish the facts of the case and defend such instances. </w:t>
            </w:r>
          </w:p>
        </w:tc>
        <w:tc>
          <w:tcPr>
            <w:tcW w:w="5129" w:type="dxa"/>
          </w:tcPr>
          <w:p w14:paraId="5002AD19" w14:textId="77777777" w:rsidR="002C5D2D" w:rsidRPr="002C5D2D" w:rsidRDefault="002C5D2D" w:rsidP="00835F8D">
            <w:pPr>
              <w:jc w:val="both"/>
              <w:rPr>
                <w:rStyle w:val="normaltextrun"/>
                <w:rFonts w:ascii="Arial" w:hAnsi="Arial" w:cs="Arial"/>
                <w:sz w:val="24"/>
                <w:szCs w:val="24"/>
              </w:rPr>
            </w:pPr>
            <w:r w:rsidRPr="002C5D2D">
              <w:rPr>
                <w:rStyle w:val="normaltextrun"/>
                <w:rFonts w:ascii="Arial" w:hAnsi="Arial" w:cs="Arial"/>
                <w:sz w:val="24"/>
                <w:szCs w:val="24"/>
              </w:rPr>
              <w:t>To obtain legal advice, or for the purpose of establishing, exercising or defending legal rights</w:t>
            </w:r>
          </w:p>
          <w:p w14:paraId="11B78495" w14:textId="77777777" w:rsidR="002C5D2D" w:rsidRPr="002C5D2D" w:rsidRDefault="002C5D2D" w:rsidP="00835F8D">
            <w:pPr>
              <w:jc w:val="both"/>
              <w:rPr>
                <w:rFonts w:ascii="Arial" w:hAnsi="Arial" w:cs="Arial"/>
                <w:b/>
                <w:sz w:val="24"/>
                <w:szCs w:val="24"/>
              </w:rPr>
            </w:pPr>
            <w:r w:rsidRPr="002C5D2D">
              <w:rPr>
                <w:rStyle w:val="normaltextrun"/>
                <w:rFonts w:ascii="Arial" w:hAnsi="Arial" w:cs="Arial"/>
                <w:sz w:val="24"/>
                <w:szCs w:val="24"/>
              </w:rPr>
              <w:t>(including prospective legal proceedings)</w:t>
            </w:r>
          </w:p>
        </w:tc>
        <w:tc>
          <w:tcPr>
            <w:tcW w:w="5130" w:type="dxa"/>
          </w:tcPr>
          <w:p w14:paraId="4865FC34" w14:textId="77777777" w:rsidR="002C5D2D" w:rsidRPr="002C5D2D" w:rsidRDefault="002C5D2D" w:rsidP="00835F8D">
            <w:pPr>
              <w:jc w:val="both"/>
              <w:rPr>
                <w:rFonts w:ascii="Arial" w:hAnsi="Arial" w:cs="Arial"/>
                <w:bCs/>
                <w:sz w:val="24"/>
                <w:szCs w:val="24"/>
              </w:rPr>
            </w:pPr>
            <w:r w:rsidRPr="002C5D2D">
              <w:rPr>
                <w:rFonts w:ascii="Arial" w:hAnsi="Arial" w:cs="Arial"/>
                <w:bCs/>
                <w:sz w:val="24"/>
                <w:szCs w:val="24"/>
              </w:rPr>
              <w:t xml:space="preserve">Your information may be shared with the GP’s  Medical Defence Unions, solicitors or legal representatives and NHS Wales Shared Services who operate the All Wales GMPI scheme.  The Legal and Risk Service Team Privacy Notice is available </w:t>
            </w:r>
            <w:hyperlink r:id="rId35" w:history="1">
              <w:r w:rsidRPr="002C5D2D">
                <w:rPr>
                  <w:rStyle w:val="Hyperlink"/>
                  <w:rFonts w:ascii="Arial" w:hAnsi="Arial" w:cs="Arial"/>
                  <w:bCs/>
                  <w:sz w:val="24"/>
                  <w:szCs w:val="24"/>
                </w:rPr>
                <w:t>here.</w:t>
              </w:r>
            </w:hyperlink>
          </w:p>
          <w:p w14:paraId="0B8939F3" w14:textId="77777777" w:rsidR="002C5D2D" w:rsidRPr="002C5D2D" w:rsidRDefault="002C5D2D" w:rsidP="00835F8D">
            <w:pPr>
              <w:jc w:val="both"/>
              <w:rPr>
                <w:rFonts w:ascii="Arial" w:hAnsi="Arial" w:cs="Arial"/>
                <w:bCs/>
                <w:sz w:val="24"/>
                <w:szCs w:val="24"/>
              </w:rPr>
            </w:pPr>
          </w:p>
        </w:tc>
      </w:tr>
    </w:tbl>
    <w:p w14:paraId="7AEC20B4" w14:textId="3A50426B" w:rsidR="00E5244C" w:rsidRDefault="00E5244C">
      <w:pPr>
        <w:rPr>
          <w:rFonts w:ascii="Arial" w:hAnsi="Arial" w:cs="Arial"/>
        </w:rPr>
      </w:pPr>
    </w:p>
    <w:p w14:paraId="5D9D1527" w14:textId="77777777" w:rsidR="00E5244C" w:rsidRPr="00E5244C" w:rsidRDefault="00E5244C" w:rsidP="00E5244C">
      <w:pPr>
        <w:rPr>
          <w:rFonts w:ascii="Arial" w:hAnsi="Arial" w:cs="Arial"/>
        </w:rPr>
      </w:pPr>
    </w:p>
    <w:p w14:paraId="3410E81A" w14:textId="6BAA956A" w:rsidR="00E5244C" w:rsidRDefault="00E5244C" w:rsidP="00E5244C">
      <w:pPr>
        <w:rPr>
          <w:rFonts w:ascii="Arial" w:hAnsi="Arial" w:cs="Arial"/>
        </w:rPr>
      </w:pPr>
    </w:p>
    <w:p w14:paraId="0A33054A" w14:textId="2FDE6AA8" w:rsidR="00C3255B" w:rsidRPr="00E5244C" w:rsidRDefault="00E5244C" w:rsidP="00E5244C">
      <w:pPr>
        <w:tabs>
          <w:tab w:val="left" w:pos="11295"/>
        </w:tabs>
        <w:rPr>
          <w:rFonts w:ascii="Arial" w:hAnsi="Arial" w:cs="Arial"/>
        </w:rPr>
      </w:pPr>
      <w:r>
        <w:rPr>
          <w:rFonts w:ascii="Arial" w:hAnsi="Arial" w:cs="Arial"/>
        </w:rPr>
        <w:tab/>
      </w:r>
    </w:p>
    <w:sectPr w:rsidR="00C3255B" w:rsidRPr="00E5244C" w:rsidSect="007D77F1">
      <w:footerReference w:type="default" r:id="rId36"/>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8570D" w14:textId="77777777" w:rsidR="00C12427" w:rsidRDefault="00C12427" w:rsidP="00FC5C88">
      <w:pPr>
        <w:spacing w:after="0" w:line="240" w:lineRule="auto"/>
      </w:pPr>
      <w:r>
        <w:separator/>
      </w:r>
    </w:p>
  </w:endnote>
  <w:endnote w:type="continuationSeparator" w:id="0">
    <w:p w14:paraId="5C36FF8A" w14:textId="77777777" w:rsidR="00C12427" w:rsidRDefault="00C12427" w:rsidP="00FC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A4D48" w14:textId="6C41E1C4" w:rsidR="00FC5C88" w:rsidRDefault="007D77F1"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lang w:eastAsia="en-GB"/>
      </w:rPr>
      <w:drawing>
        <wp:anchor distT="0" distB="0" distL="114300" distR="114300" simplePos="0" relativeHeight="251659264" behindDoc="1" locked="0" layoutInCell="1" allowOverlap="1" wp14:anchorId="1943331C" wp14:editId="420C72F1">
          <wp:simplePos x="0" y="0"/>
          <wp:positionH relativeFrom="column">
            <wp:posOffset>428625</wp:posOffset>
          </wp:positionH>
          <wp:positionV relativeFrom="paragraph">
            <wp:posOffset>12065</wp:posOffset>
          </wp:positionV>
          <wp:extent cx="9028430" cy="4876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work-landscape-02.png"/>
                  <pic:cNvPicPr/>
                </pic:nvPicPr>
                <pic:blipFill>
                  <a:blip r:embed="rId1">
                    <a:extLst>
                      <a:ext uri="{28A0092B-C50C-407E-A947-70E740481C1C}">
                        <a14:useLocalDpi xmlns:a14="http://schemas.microsoft.com/office/drawing/2010/main" val="0"/>
                      </a:ext>
                    </a:extLst>
                  </a:blip>
                  <a:stretch>
                    <a:fillRect/>
                  </a:stretch>
                </pic:blipFill>
                <pic:spPr>
                  <a:xfrm>
                    <a:off x="0" y="0"/>
                    <a:ext cx="9028430" cy="487680"/>
                  </a:xfrm>
                  <a:prstGeom prst="rect">
                    <a:avLst/>
                  </a:prstGeom>
                </pic:spPr>
              </pic:pic>
            </a:graphicData>
          </a:graphic>
          <wp14:sizeRelH relativeFrom="page">
            <wp14:pctWidth>0</wp14:pctWidth>
          </wp14:sizeRelH>
          <wp14:sizeRelV relativeFrom="page">
            <wp14:pctHeight>0</wp14:pctHeight>
          </wp14:sizeRelV>
        </wp:anchor>
      </w:drawing>
    </w:r>
    <w:r w:rsidR="0037665A">
      <w:rPr>
        <w:rFonts w:asciiTheme="majorHAnsi" w:eastAsiaTheme="majorEastAsia" w:hAnsiTheme="majorHAnsi" w:cstheme="majorBidi"/>
        <w:noProof/>
        <w:color w:val="2F5496" w:themeColor="accent1" w:themeShade="BF"/>
        <w:sz w:val="26"/>
        <w:szCs w:val="26"/>
        <w:lang w:eastAsia="en-GB"/>
      </w:rPr>
      <w:drawing>
        <wp:anchor distT="0" distB="0" distL="114300" distR="114300" simplePos="0" relativeHeight="251658240" behindDoc="1" locked="0" layoutInCell="1" allowOverlap="1" wp14:anchorId="72A2631C" wp14:editId="5AC12806">
          <wp:simplePos x="0" y="0"/>
          <wp:positionH relativeFrom="page">
            <wp:align>right</wp:align>
          </wp:positionH>
          <wp:positionV relativeFrom="page">
            <wp:posOffset>9664139</wp:posOffset>
          </wp:positionV>
          <wp:extent cx="6831874" cy="103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2">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CB75CD">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BD3B425"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9BDFE" w14:textId="77777777" w:rsidR="00C12427" w:rsidRDefault="00C12427" w:rsidP="00FC5C88">
      <w:pPr>
        <w:spacing w:after="0" w:line="240" w:lineRule="auto"/>
      </w:pPr>
      <w:r>
        <w:separator/>
      </w:r>
    </w:p>
  </w:footnote>
  <w:footnote w:type="continuationSeparator" w:id="0">
    <w:p w14:paraId="77434CB9" w14:textId="77777777" w:rsidR="00C12427" w:rsidRDefault="00C12427" w:rsidP="00FC5C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2D"/>
    <w:rsid w:val="0002395C"/>
    <w:rsid w:val="00040532"/>
    <w:rsid w:val="0004084E"/>
    <w:rsid w:val="000F35C9"/>
    <w:rsid w:val="002C5D2D"/>
    <w:rsid w:val="002D5E5D"/>
    <w:rsid w:val="0037665A"/>
    <w:rsid w:val="003D4E78"/>
    <w:rsid w:val="003D7DA5"/>
    <w:rsid w:val="004352DA"/>
    <w:rsid w:val="00437DCC"/>
    <w:rsid w:val="00441486"/>
    <w:rsid w:val="00464AC4"/>
    <w:rsid w:val="004E4C88"/>
    <w:rsid w:val="006045C9"/>
    <w:rsid w:val="007019B5"/>
    <w:rsid w:val="00725A24"/>
    <w:rsid w:val="007D77F1"/>
    <w:rsid w:val="007E023C"/>
    <w:rsid w:val="007F5578"/>
    <w:rsid w:val="00807910"/>
    <w:rsid w:val="0096561C"/>
    <w:rsid w:val="00A44EBE"/>
    <w:rsid w:val="00AA4997"/>
    <w:rsid w:val="00AE7B4D"/>
    <w:rsid w:val="00B1064B"/>
    <w:rsid w:val="00B65212"/>
    <w:rsid w:val="00C12427"/>
    <w:rsid w:val="00C3255B"/>
    <w:rsid w:val="00CB75CD"/>
    <w:rsid w:val="00D0673C"/>
    <w:rsid w:val="00E5244C"/>
    <w:rsid w:val="00E57266"/>
    <w:rsid w:val="00FC5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090DCA"/>
  <w15:chartTrackingRefBased/>
  <w15:docId w15:val="{7F1E1BA0-13A6-4F14-9D8E-B2BBCD64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character" w:styleId="Hyperlink">
    <w:name w:val="Hyperlink"/>
    <w:basedOn w:val="DefaultParagraphFont"/>
    <w:uiPriority w:val="99"/>
    <w:unhideWhenUsed/>
    <w:rsid w:val="002C5D2D"/>
    <w:rPr>
      <w:color w:val="0563C1" w:themeColor="hyperlink"/>
      <w:u w:val="single"/>
    </w:rPr>
  </w:style>
  <w:style w:type="table" w:styleId="TableGrid">
    <w:name w:val="Table Grid"/>
    <w:basedOn w:val="TableNormal"/>
    <w:uiPriority w:val="39"/>
    <w:rsid w:val="002C5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5D2D"/>
    <w:rPr>
      <w:b/>
      <w:bCs/>
    </w:rPr>
  </w:style>
  <w:style w:type="paragraph" w:customStyle="1" w:styleId="paragraph">
    <w:name w:val="paragraph"/>
    <w:basedOn w:val="Normal"/>
    <w:rsid w:val="002C5D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C5D2D"/>
  </w:style>
  <w:style w:type="character" w:styleId="FollowedHyperlink">
    <w:name w:val="FollowedHyperlink"/>
    <w:basedOn w:val="DefaultParagraphFont"/>
    <w:uiPriority w:val="99"/>
    <w:semiHidden/>
    <w:unhideWhenUsed/>
    <w:rsid w:val="002C5D2D"/>
    <w:rPr>
      <w:color w:val="954F72" w:themeColor="followedHyperlink"/>
      <w:u w:val="single"/>
    </w:rPr>
  </w:style>
  <w:style w:type="character" w:customStyle="1" w:styleId="UnresolvedMention">
    <w:name w:val="Unresolved Mention"/>
    <w:basedOn w:val="DefaultParagraphFont"/>
    <w:uiPriority w:val="99"/>
    <w:semiHidden/>
    <w:unhideWhenUsed/>
    <w:rsid w:val="002C5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reeningforlife.wales.nhs.uk/home" TargetMode="External"/><Relationship Id="rId18" Type="http://schemas.openxmlformats.org/officeDocument/2006/relationships/hyperlink" Target="https://phw.nhs.wales/" TargetMode="External"/><Relationship Id="rId26" Type="http://schemas.openxmlformats.org/officeDocument/2006/relationships/hyperlink" Target="http://www.screeningforlife.wales.nhs.uk/home" TargetMode="External"/><Relationship Id="rId3" Type="http://schemas.openxmlformats.org/officeDocument/2006/relationships/customXml" Target="../customXml/item3.xml"/><Relationship Id="rId21" Type="http://schemas.openxmlformats.org/officeDocument/2006/relationships/hyperlink" Target="http://hiw.org.uk/?lang=en" TargetMode="External"/><Relationship Id="rId34" Type="http://schemas.openxmlformats.org/officeDocument/2006/relationships/hyperlink" Target="http://hiw.org.uk/?lang=en" TargetMode="External"/><Relationship Id="rId7" Type="http://schemas.openxmlformats.org/officeDocument/2006/relationships/footnotes" Target="footnotes.xml"/><Relationship Id="rId12" Type="http://schemas.openxmlformats.org/officeDocument/2006/relationships/hyperlink" Target="https://phw.nhs.wales/" TargetMode="External"/><Relationship Id="rId17" Type="http://schemas.openxmlformats.org/officeDocument/2006/relationships/hyperlink" Target="http://www.wales.nhs.uk/sitesplus/956/home" TargetMode="External"/><Relationship Id="rId25" Type="http://schemas.openxmlformats.org/officeDocument/2006/relationships/hyperlink" Target="https://phw.nhs.wales/" TargetMode="External"/><Relationship Id="rId33" Type="http://schemas.openxmlformats.org/officeDocument/2006/relationships/hyperlink" Target="https://www.healthandcareresearch.gov.wal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qip.org.uk/" TargetMode="External"/><Relationship Id="rId20" Type="http://schemas.openxmlformats.org/officeDocument/2006/relationships/hyperlink" Target="https://www.healthandcareresearch.gov.wales/" TargetMode="External"/><Relationship Id="rId29" Type="http://schemas.openxmlformats.org/officeDocument/2006/relationships/hyperlink" Target="https://www.hqip.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record.wales.nhs.uk/home" TargetMode="External"/><Relationship Id="rId24" Type="http://schemas.openxmlformats.org/officeDocument/2006/relationships/hyperlink" Target="http://www.gprecord.wales.nhs.uk/home" TargetMode="External"/><Relationship Id="rId32" Type="http://schemas.openxmlformats.org/officeDocument/2006/relationships/hyperlink" Target="https://www.healthandcareresearch.gov.wale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hqip.org.uk/" TargetMode="External"/><Relationship Id="rId23" Type="http://schemas.openxmlformats.org/officeDocument/2006/relationships/hyperlink" Target="https://dhcw.nhs.wales/" TargetMode="External"/><Relationship Id="rId28" Type="http://schemas.openxmlformats.org/officeDocument/2006/relationships/hyperlink" Target="https://www.hqip.org.uk/" TargetMode="External"/><Relationship Id="rId36" Type="http://schemas.openxmlformats.org/officeDocument/2006/relationships/footer" Target="footer1.xml"/><Relationship Id="rId10" Type="http://schemas.openxmlformats.org/officeDocument/2006/relationships/hyperlink" Target="https://dhcw.nhs.wales/" TargetMode="External"/><Relationship Id="rId19" Type="http://schemas.openxmlformats.org/officeDocument/2006/relationships/hyperlink" Target="https://www.healthandcareresearch.gov.wales/" TargetMode="External"/><Relationship Id="rId31" Type="http://schemas.openxmlformats.org/officeDocument/2006/relationships/hyperlink" Target="https://phw.nhs.wal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ublichealthwales.wales.nhs.uk/" TargetMode="External"/><Relationship Id="rId22" Type="http://schemas.openxmlformats.org/officeDocument/2006/relationships/hyperlink" Target="https://nwssp.nhs.wales/ourservices/legal-risk-services/privacy-notice/" TargetMode="External"/><Relationship Id="rId27" Type="http://schemas.openxmlformats.org/officeDocument/2006/relationships/hyperlink" Target="http://www.publichealthwales.wales.nhs.uk/" TargetMode="External"/><Relationship Id="rId30" Type="http://schemas.openxmlformats.org/officeDocument/2006/relationships/hyperlink" Target="http://www.wales.nhs.uk/sitesplus/956/home" TargetMode="External"/><Relationship Id="rId35" Type="http://schemas.openxmlformats.org/officeDocument/2006/relationships/hyperlink" Target="https://nwssp.nhs.wales/ourservices/legal-risk-services/privacy-notic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B950F4591514782715A478AA9CF50" ma:contentTypeVersion="4" ma:contentTypeDescription="Create a new document." ma:contentTypeScope="" ma:versionID="427560e435898ffafeef149e1a604f09">
  <xsd:schema xmlns:xsd="http://www.w3.org/2001/XMLSchema" xmlns:xs="http://www.w3.org/2001/XMLSchema" xmlns:p="http://schemas.microsoft.com/office/2006/metadata/properties" xmlns:ns2="868d8005-067e-42e0-8552-2c95e29b6aa3" targetNamespace="http://schemas.microsoft.com/office/2006/metadata/properties" ma:root="true" ma:fieldsID="8c01532b50807e859be57ab99d923db9" ns2:_="">
    <xsd:import namespace="868d8005-067e-42e0-8552-2c95e29b6a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d8005-067e-42e0-8552-2c95e29b6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3.xml><?xml version="1.0" encoding="utf-8"?>
<ds:datastoreItem xmlns:ds="http://schemas.openxmlformats.org/officeDocument/2006/customXml" ds:itemID="{3F20D55C-9306-480A-8E3F-AEA93DFA9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d8005-067e-42e0-8552-2c95e29b6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DPOSS Document - Landscape</Template>
  <TotalTime>7</TotalTime>
  <Pages>18</Pages>
  <Words>4219</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Newland</dc:creator>
  <cp:keywords/>
  <dc:description/>
  <cp:lastModifiedBy>Jenny Powell (Abercarn - St. Luke's Surgery)</cp:lastModifiedBy>
  <cp:revision>6</cp:revision>
  <dcterms:created xsi:type="dcterms:W3CDTF">2021-06-10T08:31:00Z</dcterms:created>
  <dcterms:modified xsi:type="dcterms:W3CDTF">2022-08-03T14:15:00Z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0x010100639B950F4591514782715A478AA9CF50</vt:lpwstr>
  </property>
</Properties>
</file>